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CC" w:rsidRDefault="008E52CC" w:rsidP="008E52CC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8E52CC" w:rsidRDefault="008E52CC" w:rsidP="008E52CC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3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2CC" w:rsidRDefault="008E52CC" w:rsidP="008E52CC">
      <w:pPr>
        <w:pStyle w:val="BodyText"/>
        <w:spacing w:before="9"/>
        <w:jc w:val="center"/>
        <w:rPr>
          <w:sz w:val="20"/>
        </w:rPr>
      </w:pPr>
    </w:p>
    <w:p w:rsidR="008E52CC" w:rsidRDefault="008E52CC" w:rsidP="008E52CC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8736"/>
        <w:gridCol w:w="5272"/>
      </w:tblGrid>
      <w:tr w:rsidR="008E52CC" w:rsidTr="008E52CC">
        <w:trPr>
          <w:trHeight w:val="377"/>
        </w:trPr>
        <w:tc>
          <w:tcPr>
            <w:tcW w:w="8736" w:type="dxa"/>
          </w:tcPr>
          <w:p w:rsidR="008E52CC" w:rsidRPr="008E52CC" w:rsidRDefault="00936086" w:rsidP="008E52CC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  <w:szCs w:val="28"/>
              </w:rPr>
            </w:pPr>
            <w:r w:rsidRPr="008E52CC">
              <w:rPr>
                <w:rFonts w:ascii="Times New Roman"/>
                <w:sz w:val="28"/>
                <w:szCs w:val="28"/>
              </w:rPr>
              <w:t>SUBJECT:</w:t>
            </w:r>
            <w:r w:rsidRPr="008E52CC">
              <w:rPr>
                <w:rFonts w:ascii="Times New Roman" w:hAnsi="Times New Roman" w:cs="Times New Roman"/>
                <w:sz w:val="28"/>
                <w:szCs w:val="28"/>
              </w:rPr>
              <w:t xml:space="preserve"> ADVANCED CONSTRUCTION TECHNIQUES &amp; EQUIPMENT</w:t>
            </w:r>
            <w:r w:rsidRPr="008E52CC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8E52CC">
              <w:rPr>
                <w:rFonts w:ascii="Times New Roman"/>
                <w:sz w:val="28"/>
                <w:szCs w:val="28"/>
              </w:rPr>
              <w:t>(TH</w:t>
            </w:r>
            <w:r w:rsidRPr="008E52CC">
              <w:rPr>
                <w:rFonts w:ascii="Times New Roman"/>
                <w:spacing w:val="-3"/>
                <w:sz w:val="28"/>
                <w:szCs w:val="28"/>
              </w:rPr>
              <w:t xml:space="preserve"> </w:t>
            </w:r>
            <w:r w:rsidRPr="008E52CC">
              <w:rPr>
                <w:rFonts w:ascii="Times New Roman"/>
                <w:sz w:val="28"/>
                <w:szCs w:val="28"/>
              </w:rPr>
              <w:t>4)</w:t>
            </w:r>
          </w:p>
        </w:tc>
        <w:tc>
          <w:tcPr>
            <w:tcW w:w="5272" w:type="dxa"/>
          </w:tcPr>
          <w:p w:rsidR="008E52CC" w:rsidRDefault="008E52CC" w:rsidP="005C4052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8E52CC" w:rsidTr="008E52CC">
        <w:trPr>
          <w:trHeight w:val="503"/>
        </w:trPr>
        <w:tc>
          <w:tcPr>
            <w:tcW w:w="8736" w:type="dxa"/>
          </w:tcPr>
          <w:p w:rsidR="008E52CC" w:rsidRPr="008E52CC" w:rsidRDefault="008E52CC" w:rsidP="005C4052">
            <w:pPr>
              <w:pStyle w:val="TableParagraph"/>
              <w:spacing w:before="95"/>
              <w:ind w:left="200"/>
              <w:rPr>
                <w:rFonts w:ascii="Times New Roman"/>
                <w:sz w:val="28"/>
                <w:szCs w:val="28"/>
              </w:rPr>
            </w:pPr>
            <w:r w:rsidRPr="008E52CC">
              <w:rPr>
                <w:rFonts w:ascii="Times New Roman"/>
                <w:sz w:val="28"/>
                <w:szCs w:val="28"/>
              </w:rPr>
              <w:t>FACULTY:</w:t>
            </w:r>
            <w:r w:rsidRPr="008E52CC">
              <w:rPr>
                <w:rFonts w:ascii="Times New Roman"/>
                <w:spacing w:val="-2"/>
                <w:sz w:val="28"/>
                <w:szCs w:val="28"/>
              </w:rPr>
              <w:t xml:space="preserve"> MISS </w:t>
            </w:r>
            <w:r w:rsidRPr="008E52CC">
              <w:rPr>
                <w:rFonts w:ascii="Times New Roman" w:hAnsi="Times New Roman" w:cs="Times New Roman"/>
                <w:sz w:val="28"/>
                <w:szCs w:val="28"/>
              </w:rPr>
              <w:t>SANGITA MOHANTY</w:t>
            </w:r>
          </w:p>
        </w:tc>
        <w:tc>
          <w:tcPr>
            <w:tcW w:w="5272" w:type="dxa"/>
          </w:tcPr>
          <w:p w:rsidR="008E52CC" w:rsidRDefault="008E52CC" w:rsidP="005C4052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6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8E52CC" w:rsidTr="008E52CC">
        <w:trPr>
          <w:trHeight w:val="396"/>
        </w:trPr>
        <w:tc>
          <w:tcPr>
            <w:tcW w:w="8736" w:type="dxa"/>
          </w:tcPr>
          <w:p w:rsidR="008E52CC" w:rsidRDefault="008E52CC" w:rsidP="005C405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272" w:type="dxa"/>
          </w:tcPr>
          <w:p w:rsidR="008E52CC" w:rsidRDefault="008E52CC" w:rsidP="005C4052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margin" w:tblpY="432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8E52CC" w:rsidTr="008E52CC">
        <w:trPr>
          <w:trHeight w:val="316"/>
        </w:trPr>
        <w:tc>
          <w:tcPr>
            <w:tcW w:w="2696" w:type="dxa"/>
          </w:tcPr>
          <w:p w:rsidR="008E52CC" w:rsidRDefault="008E52CC" w:rsidP="008E52CC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8E52CC" w:rsidTr="008E52CC">
        <w:trPr>
          <w:trHeight w:val="316"/>
        </w:trPr>
        <w:tc>
          <w:tcPr>
            <w:tcW w:w="2696" w:type="dxa"/>
          </w:tcPr>
          <w:p w:rsidR="008E52CC" w:rsidRDefault="008E52CC" w:rsidP="008E52CC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8E52CC" w:rsidRDefault="008E52CC" w:rsidP="008E52CC">
      <w:pPr>
        <w:pStyle w:val="BodyText"/>
        <w:jc w:val="center"/>
        <w:rPr>
          <w:sz w:val="20"/>
        </w:rPr>
      </w:pPr>
    </w:p>
    <w:p w:rsidR="008E52CC" w:rsidRDefault="008E52CC" w:rsidP="008E52CC">
      <w:pPr>
        <w:pStyle w:val="BodyText"/>
        <w:jc w:val="center"/>
        <w:rPr>
          <w:sz w:val="20"/>
        </w:rPr>
      </w:pPr>
    </w:p>
    <w:p w:rsidR="00FE6D68" w:rsidRDefault="00FE6D68" w:rsidP="00936086">
      <w:pPr>
        <w:tabs>
          <w:tab w:val="left" w:pos="24523"/>
          <w:tab w:val="left" w:pos="26649"/>
          <w:tab w:val="left" w:pos="28634"/>
          <w:tab w:val="left" w:pos="30051"/>
        </w:tabs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8E52CC" w:rsidRDefault="008E52CC">
      <w:pPr>
        <w:rPr>
          <w:rFonts w:ascii="Times New Roman" w:hAnsi="Times New Roman" w:cs="Times New Roman"/>
        </w:rPr>
      </w:pPr>
    </w:p>
    <w:p w:rsidR="00FE6D68" w:rsidRDefault="00C00450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14802" w:type="dxa"/>
        <w:tblLayout w:type="fixed"/>
        <w:tblLook w:val="04A0"/>
      </w:tblPr>
      <w:tblGrid>
        <w:gridCol w:w="2900"/>
        <w:gridCol w:w="1977"/>
        <w:gridCol w:w="15"/>
        <w:gridCol w:w="4152"/>
        <w:gridCol w:w="5758"/>
      </w:tblGrid>
      <w:tr w:rsidR="002B7825" w:rsidTr="00B933BD">
        <w:trPr>
          <w:cantSplit/>
        </w:trPr>
        <w:tc>
          <w:tcPr>
            <w:tcW w:w="2900" w:type="dxa"/>
            <w:vAlign w:val="center"/>
          </w:tcPr>
          <w:p w:rsidR="002B7825" w:rsidRDefault="002B78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Discipline:</w:t>
            </w:r>
          </w:p>
          <w:p w:rsidR="002B7825" w:rsidRDefault="002B78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Civil Engineering </w:t>
            </w:r>
          </w:p>
        </w:tc>
        <w:tc>
          <w:tcPr>
            <w:tcW w:w="6144" w:type="dxa"/>
            <w:gridSpan w:val="3"/>
            <w:vAlign w:val="center"/>
          </w:tcPr>
          <w:p w:rsidR="002B7825" w:rsidRDefault="002B782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Semester :6th</w:t>
            </w:r>
          </w:p>
          <w:p w:rsidR="002B7825" w:rsidRDefault="002B782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7825" w:rsidRDefault="002B782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58" w:type="dxa"/>
            <w:vAlign w:val="center"/>
          </w:tcPr>
          <w:p w:rsidR="002B7825" w:rsidRDefault="002B7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teaching faculty: SANGITA MOHANTY</w:t>
            </w:r>
          </w:p>
          <w:p w:rsidR="002B7825" w:rsidRDefault="002B782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B7825" w:rsidTr="00B933BD">
        <w:trPr>
          <w:cantSplit/>
        </w:trPr>
        <w:tc>
          <w:tcPr>
            <w:tcW w:w="2900" w:type="dxa"/>
            <w:vAlign w:val="center"/>
          </w:tcPr>
          <w:p w:rsidR="002B7825" w:rsidRPr="00EF3979" w:rsidRDefault="002B7825" w:rsidP="002B78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2B7825" w:rsidRDefault="002B7825" w:rsidP="002B7825">
            <w:pPr>
              <w:jc w:val="center"/>
              <w:rPr>
                <w:rFonts w:ascii="Times New Roman" w:hAnsi="Times New Roman" w:cs="Times New Roman"/>
              </w:rPr>
            </w:pPr>
            <w:r w:rsidRPr="00EF3979">
              <w:rPr>
                <w:rFonts w:ascii="Times New Roman" w:hAnsi="Times New Roman" w:cs="Times New Roman"/>
                <w:b/>
                <w:sz w:val="24"/>
                <w:szCs w:val="24"/>
              </w:rPr>
              <w:t>Advanced Construction Techniques &amp; Equipment</w:t>
            </w:r>
          </w:p>
        </w:tc>
        <w:tc>
          <w:tcPr>
            <w:tcW w:w="6144" w:type="dxa"/>
            <w:gridSpan w:val="3"/>
            <w:vAlign w:val="center"/>
          </w:tcPr>
          <w:p w:rsidR="002B7825" w:rsidRDefault="002B78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No. Of days /per week class allotted:04 periods per week</w:t>
            </w:r>
          </w:p>
          <w:p w:rsidR="002B7825" w:rsidRDefault="002B78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(Mon-1, wed-1,Fri-2)</w:t>
            </w:r>
          </w:p>
        </w:tc>
        <w:tc>
          <w:tcPr>
            <w:tcW w:w="5758" w:type="dxa"/>
            <w:vAlign w:val="center"/>
          </w:tcPr>
          <w:p w:rsidR="002B7825" w:rsidRDefault="002B7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 from date: 10/03/2022</w:t>
            </w:r>
          </w:p>
          <w:p w:rsidR="002B7825" w:rsidRDefault="002B7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 Date: 10/06/2022,No. of week-14 week</w:t>
            </w:r>
          </w:p>
        </w:tc>
      </w:tr>
      <w:tr w:rsidR="002B7825" w:rsidTr="00B933BD">
        <w:trPr>
          <w:cantSplit/>
        </w:trPr>
        <w:tc>
          <w:tcPr>
            <w:tcW w:w="2900" w:type="dxa"/>
            <w:vAlign w:val="center"/>
          </w:tcPr>
          <w:p w:rsidR="002B7825" w:rsidRDefault="002B7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Week </w:t>
            </w:r>
          </w:p>
        </w:tc>
        <w:tc>
          <w:tcPr>
            <w:tcW w:w="1992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Class day</w:t>
            </w:r>
          </w:p>
        </w:tc>
        <w:tc>
          <w:tcPr>
            <w:tcW w:w="4152" w:type="dxa"/>
            <w:vAlign w:val="center"/>
          </w:tcPr>
          <w:p w:rsidR="002B7825" w:rsidRDefault="002B78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 of period available</w:t>
            </w:r>
          </w:p>
        </w:tc>
        <w:tc>
          <w:tcPr>
            <w:tcW w:w="5758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</w:t>
            </w:r>
            <w:r>
              <w:rPr>
                <w:rFonts w:hAnsi="Times New Roman" w:cs="Times New Roman"/>
                <w:b/>
              </w:rPr>
              <w:t>heory topics</w:t>
            </w:r>
          </w:p>
        </w:tc>
      </w:tr>
      <w:tr w:rsidR="002B7825" w:rsidTr="00B933BD">
        <w:trPr>
          <w:trHeight w:val="804"/>
        </w:trPr>
        <w:tc>
          <w:tcPr>
            <w:tcW w:w="2900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  <w:vAlign w:val="center"/>
          </w:tcPr>
          <w:p w:rsidR="002B7825" w:rsidRDefault="002B782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  <w:p w:rsidR="002B7825" w:rsidRDefault="002B782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1.1  Fibers and plastic:-Types of fibers-steel,carbon, glass fibers as construction  materials, properties of fibers</w:t>
            </w:r>
          </w:p>
          <w:p w:rsidR="002B7825" w:rsidRDefault="002B782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  <w:p w:rsidR="002B7825" w:rsidRDefault="002B782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Types of plastics-PVC,RPVC,HDPE,FRP,GRP,etc.Colored plastic sheets.Use of plastic as construction material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16/03/2022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Artificial Timber-Properties and uses of artificial timber.Types of artificial timber available in market, strength of artificial timber.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 Miscellaneous materials-Properties and uses of acoustics materials,wall cladding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plaster boards,micro-silica,artificialsand,bondingagents,adhesives etc.</w:t>
            </w:r>
          </w:p>
        </w:tc>
      </w:tr>
      <w:tr w:rsidR="002B7825" w:rsidTr="00B933BD">
        <w:trPr>
          <w:trHeight w:val="414"/>
        </w:trPr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Introduction,necessity and scope of prefabrication </w:t>
            </w:r>
          </w:p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History of prefabrication,current uses of prefabrication,types of prefabricated systems</w:t>
            </w:r>
          </w:p>
          <w:p w:rsidR="00B933BD" w:rsidRDefault="00B9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Classification of prefabrication,advantages and disadvantages of prefabrication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30/03/2022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B933BD" w:rsidP="00B933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1</w:t>
            </w:r>
            <w:r w:rsidR="002B7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 The theory and process of prefabrication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 Design principle of prefabricated systems,types of prefabricated elements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modular coordination</w:t>
            </w:r>
          </w:p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Indian standard recommendation for modular planning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Building configuration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Retrofitting of reinforced cement concrete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Lateral load resisting structures3 Building characteristics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 Building characteristics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Effect of srtuctural irregularities-vertical irregularities,plan configuration problems.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 Safety consideration during additional construction and alteration of existing buildings. 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B933B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Monthly Class Test 2</w:t>
            </w:r>
          </w:p>
        </w:tc>
      </w:tr>
      <w:tr w:rsidR="002B7825" w:rsidTr="00B933BD">
        <w:trPr>
          <w:trHeight w:val="90"/>
        </w:trPr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B933BD" w:rsidRDefault="00B933BD" w:rsidP="00B933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 Additional strengthening measures in masonry building-corner reinforcement ,lintel band,sill band etc.</w:t>
            </w:r>
          </w:p>
          <w:p w:rsidR="00B933BD" w:rsidRPr="00EF3979" w:rsidRDefault="00B933BD" w:rsidP="00B933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39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Retrofitting of Structure</w:t>
            </w:r>
          </w:p>
          <w:p w:rsidR="002B7825" w:rsidRDefault="00B933BD" w:rsidP="00B933B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F3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Seismic retrofitting of reinforced concrete buildings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 w:rsidP="00B9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Sources of weakness in RC frame building</w:t>
            </w:r>
          </w:p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  classification of retrofitting techniques and their uses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5.1 Cold water distribution in high rise building,layout of installation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Hot water supply -general principles for central plants- layout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 w:val="restart"/>
            <w:vAlign w:val="center"/>
          </w:tcPr>
          <w:p w:rsidR="002B7825" w:rsidRDefault="00B933BD" w:rsidP="00B9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B7825">
              <w:rPr>
                <w:rFonts w:ascii="Times New Roman" w:hAnsi="Times New Roman" w:cs="Times New Roman"/>
              </w:rPr>
              <w:t>9/</w:t>
            </w:r>
            <w:r>
              <w:rPr>
                <w:rFonts w:ascii="Times New Roman" w:hAnsi="Times New Roman" w:cs="Times New Roman"/>
              </w:rPr>
              <w:t>0</w:t>
            </w:r>
            <w:r w:rsidR="002B7825">
              <w:rPr>
                <w:rFonts w:ascii="Times New Roman" w:hAnsi="Times New Roman" w:cs="Times New Roman"/>
              </w:rPr>
              <w:t>5/2022</w:t>
            </w:r>
          </w:p>
        </w:tc>
        <w:tc>
          <w:tcPr>
            <w:tcW w:w="4167" w:type="dxa"/>
            <w:gridSpan w:val="2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  <w:vMerge w:val="restart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Intrnal Assessment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3C3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 w:rsidP="00B9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//05/2022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5.4 Electrical services-i)requirements in high rise buidings ii)layout of wiring iii)fuses and their types</w:t>
            </w:r>
          </w:p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iv) earthing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 w:rsidP="00B9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5.5 Lighting </w:t>
            </w:r>
          </w:p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1977" w:type="dxa"/>
            <w:vAlign w:val="center"/>
          </w:tcPr>
          <w:p w:rsidR="002B7825" w:rsidRDefault="002B7825" w:rsidP="000D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 Ventilation</w:t>
            </w:r>
          </w:p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 Mechanical services-lift ,escalator,elevators-types and uses.</w:t>
            </w:r>
          </w:p>
          <w:p w:rsidR="002B7825" w:rsidRDefault="002B7825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 Planning and selection of construction equipments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Advantages of Pneumatic roller and compactors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25/50/2022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6.2 Study on earth  moving equipments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 Study and uses of compacting equipments like tamping rollers,smooth wheel rollers,pneumatic tired rollers and vibrating compactors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30/05/2022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Monthly Class test </w:t>
            </w:r>
            <w:r w:rsidR="00B933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01/06/2022</w:t>
            </w:r>
          </w:p>
        </w:tc>
        <w:tc>
          <w:tcPr>
            <w:tcW w:w="4167" w:type="dxa"/>
            <w:gridSpan w:val="2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 Owning and operating cost-problems</w:t>
            </w:r>
          </w:p>
        </w:tc>
      </w:tr>
      <w:tr w:rsidR="002B7825" w:rsidTr="00B933BD"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1977" w:type="dxa"/>
            <w:vMerge w:val="restart"/>
            <w:vAlign w:val="center"/>
          </w:tcPr>
          <w:p w:rsidR="002B7825" w:rsidRDefault="002B7825" w:rsidP="00AC1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03/06/2022</w:t>
            </w:r>
          </w:p>
        </w:tc>
        <w:tc>
          <w:tcPr>
            <w:tcW w:w="4167" w:type="dxa"/>
            <w:gridSpan w:val="2"/>
            <w:vMerge w:val="restart"/>
            <w:vAlign w:val="center"/>
          </w:tcPr>
          <w:p w:rsidR="002B7825" w:rsidRDefault="002B7825" w:rsidP="00EA49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 Necessity of soil reinforcing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7433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</w:tcPr>
          <w:p w:rsidR="002B7825" w:rsidRDefault="002B7825" w:rsidP="00EA49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 Use wire mesh and geo-synthetics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 w:rsidP="00EA49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 Strengthening of embankments</w:t>
            </w:r>
          </w:p>
        </w:tc>
      </w:tr>
      <w:tr w:rsidR="002B7825" w:rsidTr="00B933BD"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5A7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 Slope stabilization in cutting and embankments by soil reinforcing techniques.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1977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6/06/2022</w:t>
            </w:r>
          </w:p>
        </w:tc>
        <w:tc>
          <w:tcPr>
            <w:tcW w:w="4167" w:type="dxa"/>
            <w:gridSpan w:val="2"/>
            <w:vMerge w:val="restart"/>
            <w:vAlign w:val="center"/>
          </w:tcPr>
          <w:p w:rsidR="002B7825" w:rsidRDefault="002B7825" w:rsidP="000038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  <w:vMerge w:val="restart"/>
          </w:tcPr>
          <w:p w:rsidR="002B7825" w:rsidRPr="00663476" w:rsidRDefault="002B7825" w:rsidP="006634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940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 w:rsidP="000038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041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 w:rsidP="000038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B7825" w:rsidTr="00183E58">
        <w:trPr>
          <w:trHeight w:val="1628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 w:rsidP="00041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B7825" w:rsidTr="00B933BD">
        <w:trPr>
          <w:trHeight w:val="433"/>
        </w:trPr>
        <w:tc>
          <w:tcPr>
            <w:tcW w:w="2900" w:type="dxa"/>
            <w:vMerge w:val="restart"/>
            <w:vAlign w:val="center"/>
          </w:tcPr>
          <w:p w:rsidR="002B7825" w:rsidRPr="00183E58" w:rsidRDefault="002B7825" w:rsidP="00183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</w:t>
            </w:r>
            <w:r w:rsidR="00183E58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977" w:type="dxa"/>
            <w:vMerge w:val="restart"/>
            <w:vAlign w:val="center"/>
          </w:tcPr>
          <w:p w:rsidR="002B7825" w:rsidRPr="00183E58" w:rsidRDefault="002B7825" w:rsidP="00183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8/06/2022</w:t>
            </w:r>
          </w:p>
        </w:tc>
        <w:tc>
          <w:tcPr>
            <w:tcW w:w="4167" w:type="dxa"/>
            <w:gridSpan w:val="2"/>
            <w:vMerge w:val="restart"/>
            <w:vAlign w:val="center"/>
          </w:tcPr>
          <w:p w:rsidR="002B7825" w:rsidRPr="00183E58" w:rsidRDefault="002B7825" w:rsidP="00183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  <w:vMerge w:val="restart"/>
          </w:tcPr>
          <w:p w:rsidR="002B7825" w:rsidRPr="00183E58" w:rsidRDefault="002B7825" w:rsidP="00183E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years questions discussion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 w:rsidP="008E44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 w:rsidP="008E44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183E58">
        <w:trPr>
          <w:trHeight w:val="1358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 w:rsidP="00183E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B933BD">
        <w:trPr>
          <w:trHeight w:val="433"/>
        </w:trPr>
        <w:tc>
          <w:tcPr>
            <w:tcW w:w="2900" w:type="dxa"/>
            <w:vMerge w:val="restart"/>
            <w:vAlign w:val="center"/>
          </w:tcPr>
          <w:p w:rsidR="002B7825" w:rsidRPr="00183E58" w:rsidRDefault="002B7825" w:rsidP="00183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1977" w:type="dxa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4167" w:type="dxa"/>
            <w:gridSpan w:val="2"/>
            <w:vMerge w:val="restart"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8" w:type="dxa"/>
            <w:vMerge w:val="restart"/>
          </w:tcPr>
          <w:p w:rsidR="002B7825" w:rsidRPr="00183E58" w:rsidRDefault="002B7825" w:rsidP="00183E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002B7825" w:rsidTr="00B933BD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25" w:rsidTr="00674F98">
        <w:trPr>
          <w:trHeight w:val="433"/>
        </w:trPr>
        <w:tc>
          <w:tcPr>
            <w:tcW w:w="2900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7" w:type="dxa"/>
            <w:gridSpan w:val="2"/>
            <w:vMerge/>
            <w:vAlign w:val="center"/>
          </w:tcPr>
          <w:p w:rsidR="002B7825" w:rsidRDefault="002B78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8" w:type="dxa"/>
            <w:vMerge/>
          </w:tcPr>
          <w:p w:rsidR="002B7825" w:rsidRDefault="002B7825"/>
        </w:tc>
      </w:tr>
    </w:tbl>
    <w:p w:rsidR="00FE6D68" w:rsidRDefault="00FE6D68">
      <w:pPr>
        <w:rPr>
          <w:rFonts w:ascii="Times New Roman" w:hAnsi="Times New Roman" w:cs="Times New Roman"/>
        </w:rPr>
      </w:pPr>
    </w:p>
    <w:sectPr w:rsidR="00FE6D68" w:rsidSect="00936086">
      <w:headerReference w:type="default" r:id="rId8"/>
      <w:pgSz w:w="16839" w:h="11907" w:orient="landscape" w:code="9"/>
      <w:pgMar w:top="720" w:right="1637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DD9" w:rsidRDefault="00D64DD9">
      <w:pPr>
        <w:spacing w:line="240" w:lineRule="auto"/>
      </w:pPr>
      <w:r>
        <w:separator/>
      </w:r>
    </w:p>
  </w:endnote>
  <w:endnote w:type="continuationSeparator" w:id="1">
    <w:p w:rsidR="00D64DD9" w:rsidRDefault="00D64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DD9" w:rsidRDefault="00D64DD9">
      <w:pPr>
        <w:spacing w:after="0"/>
      </w:pPr>
      <w:r>
        <w:separator/>
      </w:r>
    </w:p>
  </w:footnote>
  <w:footnote w:type="continuationSeparator" w:id="1">
    <w:p w:rsidR="00D64DD9" w:rsidRDefault="00D64DD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68" w:rsidRDefault="00C00450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FE6D68" w:rsidRDefault="00C00450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FE6D68" w:rsidRDefault="00C00450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722F"/>
    <w:rsid w:val="00023915"/>
    <w:rsid w:val="000251A1"/>
    <w:rsid w:val="00041E1A"/>
    <w:rsid w:val="00043191"/>
    <w:rsid w:val="00050188"/>
    <w:rsid w:val="00052415"/>
    <w:rsid w:val="00053A53"/>
    <w:rsid w:val="00057FC0"/>
    <w:rsid w:val="000717AA"/>
    <w:rsid w:val="00073B06"/>
    <w:rsid w:val="00077919"/>
    <w:rsid w:val="000A722F"/>
    <w:rsid w:val="000B5DA6"/>
    <w:rsid w:val="000D054A"/>
    <w:rsid w:val="000D32FC"/>
    <w:rsid w:val="000D4703"/>
    <w:rsid w:val="000E533A"/>
    <w:rsid w:val="000F02F9"/>
    <w:rsid w:val="00111918"/>
    <w:rsid w:val="00115F81"/>
    <w:rsid w:val="00116052"/>
    <w:rsid w:val="00120522"/>
    <w:rsid w:val="00125374"/>
    <w:rsid w:val="00135DE3"/>
    <w:rsid w:val="001477E6"/>
    <w:rsid w:val="00163B95"/>
    <w:rsid w:val="00177ADE"/>
    <w:rsid w:val="00183E58"/>
    <w:rsid w:val="001C7E92"/>
    <w:rsid w:val="00201334"/>
    <w:rsid w:val="0020337B"/>
    <w:rsid w:val="00203A2F"/>
    <w:rsid w:val="00204472"/>
    <w:rsid w:val="00226895"/>
    <w:rsid w:val="0023184A"/>
    <w:rsid w:val="00241AA6"/>
    <w:rsid w:val="002479D3"/>
    <w:rsid w:val="00252DE6"/>
    <w:rsid w:val="002570A1"/>
    <w:rsid w:val="00266065"/>
    <w:rsid w:val="002906E6"/>
    <w:rsid w:val="002B7825"/>
    <w:rsid w:val="002C2326"/>
    <w:rsid w:val="002C478C"/>
    <w:rsid w:val="002E011C"/>
    <w:rsid w:val="002E5CAF"/>
    <w:rsid w:val="002E6B7D"/>
    <w:rsid w:val="002F0090"/>
    <w:rsid w:val="002F25AB"/>
    <w:rsid w:val="002F3F2E"/>
    <w:rsid w:val="0031081B"/>
    <w:rsid w:val="00315E6B"/>
    <w:rsid w:val="00343F2E"/>
    <w:rsid w:val="00355023"/>
    <w:rsid w:val="00355A5F"/>
    <w:rsid w:val="003615B6"/>
    <w:rsid w:val="00363C5C"/>
    <w:rsid w:val="00377D88"/>
    <w:rsid w:val="00382707"/>
    <w:rsid w:val="00390ABC"/>
    <w:rsid w:val="003945C7"/>
    <w:rsid w:val="00396346"/>
    <w:rsid w:val="003A10B8"/>
    <w:rsid w:val="003B1315"/>
    <w:rsid w:val="003B6B8C"/>
    <w:rsid w:val="003C09B7"/>
    <w:rsid w:val="003C3C58"/>
    <w:rsid w:val="003D7BBD"/>
    <w:rsid w:val="003E02C4"/>
    <w:rsid w:val="0040558C"/>
    <w:rsid w:val="00412D81"/>
    <w:rsid w:val="00420325"/>
    <w:rsid w:val="0042365F"/>
    <w:rsid w:val="004B0064"/>
    <w:rsid w:val="004B61E1"/>
    <w:rsid w:val="004D033A"/>
    <w:rsid w:val="004D41C0"/>
    <w:rsid w:val="004F263B"/>
    <w:rsid w:val="004F3558"/>
    <w:rsid w:val="00501239"/>
    <w:rsid w:val="0050474E"/>
    <w:rsid w:val="0050595F"/>
    <w:rsid w:val="00511645"/>
    <w:rsid w:val="00513D42"/>
    <w:rsid w:val="0051723D"/>
    <w:rsid w:val="00521535"/>
    <w:rsid w:val="0054299A"/>
    <w:rsid w:val="00572302"/>
    <w:rsid w:val="005A0B9B"/>
    <w:rsid w:val="005A3189"/>
    <w:rsid w:val="005A5865"/>
    <w:rsid w:val="005A7B96"/>
    <w:rsid w:val="005B01D8"/>
    <w:rsid w:val="005B66EF"/>
    <w:rsid w:val="005C3FE9"/>
    <w:rsid w:val="005D3E84"/>
    <w:rsid w:val="005E5614"/>
    <w:rsid w:val="00614E4E"/>
    <w:rsid w:val="00622184"/>
    <w:rsid w:val="00630F86"/>
    <w:rsid w:val="00632A42"/>
    <w:rsid w:val="00635D33"/>
    <w:rsid w:val="00652C2E"/>
    <w:rsid w:val="00663476"/>
    <w:rsid w:val="00673455"/>
    <w:rsid w:val="00674F98"/>
    <w:rsid w:val="006753E0"/>
    <w:rsid w:val="0068661C"/>
    <w:rsid w:val="006868DD"/>
    <w:rsid w:val="00694EA9"/>
    <w:rsid w:val="006A4AC4"/>
    <w:rsid w:val="006A53E6"/>
    <w:rsid w:val="006D4309"/>
    <w:rsid w:val="006F7C04"/>
    <w:rsid w:val="007043F2"/>
    <w:rsid w:val="00721E79"/>
    <w:rsid w:val="00730097"/>
    <w:rsid w:val="007410A5"/>
    <w:rsid w:val="00743368"/>
    <w:rsid w:val="00745361"/>
    <w:rsid w:val="00753A98"/>
    <w:rsid w:val="007579C6"/>
    <w:rsid w:val="0076362D"/>
    <w:rsid w:val="007728B5"/>
    <w:rsid w:val="00791DAB"/>
    <w:rsid w:val="00792A93"/>
    <w:rsid w:val="007A3581"/>
    <w:rsid w:val="007D0326"/>
    <w:rsid w:val="007D6D57"/>
    <w:rsid w:val="007D7CC7"/>
    <w:rsid w:val="007E02FF"/>
    <w:rsid w:val="00802FE1"/>
    <w:rsid w:val="00810AE1"/>
    <w:rsid w:val="00814991"/>
    <w:rsid w:val="00815418"/>
    <w:rsid w:val="00833C3D"/>
    <w:rsid w:val="008353BD"/>
    <w:rsid w:val="008447C5"/>
    <w:rsid w:val="00862E94"/>
    <w:rsid w:val="00867034"/>
    <w:rsid w:val="008676C3"/>
    <w:rsid w:val="008844DE"/>
    <w:rsid w:val="00886DF1"/>
    <w:rsid w:val="008E52CC"/>
    <w:rsid w:val="008E6A93"/>
    <w:rsid w:val="00912DEC"/>
    <w:rsid w:val="00917337"/>
    <w:rsid w:val="009277A6"/>
    <w:rsid w:val="009279E2"/>
    <w:rsid w:val="00936086"/>
    <w:rsid w:val="00940E82"/>
    <w:rsid w:val="00942347"/>
    <w:rsid w:val="00945295"/>
    <w:rsid w:val="00947812"/>
    <w:rsid w:val="00976B4E"/>
    <w:rsid w:val="00980DE4"/>
    <w:rsid w:val="009A393D"/>
    <w:rsid w:val="009B68E5"/>
    <w:rsid w:val="009C26F6"/>
    <w:rsid w:val="009C4C0A"/>
    <w:rsid w:val="009C6C18"/>
    <w:rsid w:val="00A01DEE"/>
    <w:rsid w:val="00A2645B"/>
    <w:rsid w:val="00A4193A"/>
    <w:rsid w:val="00A614AC"/>
    <w:rsid w:val="00A747FF"/>
    <w:rsid w:val="00A83C3D"/>
    <w:rsid w:val="00AB3840"/>
    <w:rsid w:val="00AB5980"/>
    <w:rsid w:val="00AC1257"/>
    <w:rsid w:val="00AC24B7"/>
    <w:rsid w:val="00AC286E"/>
    <w:rsid w:val="00AC3FA7"/>
    <w:rsid w:val="00AE6AF5"/>
    <w:rsid w:val="00AF5C85"/>
    <w:rsid w:val="00B03CB8"/>
    <w:rsid w:val="00B169FE"/>
    <w:rsid w:val="00B178E7"/>
    <w:rsid w:val="00B26CCC"/>
    <w:rsid w:val="00B2726C"/>
    <w:rsid w:val="00B33304"/>
    <w:rsid w:val="00B43466"/>
    <w:rsid w:val="00B60F4F"/>
    <w:rsid w:val="00B62C39"/>
    <w:rsid w:val="00B75B29"/>
    <w:rsid w:val="00B933BD"/>
    <w:rsid w:val="00BE2E61"/>
    <w:rsid w:val="00BF58BA"/>
    <w:rsid w:val="00BF6A7A"/>
    <w:rsid w:val="00C00450"/>
    <w:rsid w:val="00C14324"/>
    <w:rsid w:val="00C47063"/>
    <w:rsid w:val="00C61F77"/>
    <w:rsid w:val="00C87530"/>
    <w:rsid w:val="00C974A1"/>
    <w:rsid w:val="00CB5826"/>
    <w:rsid w:val="00CD3A44"/>
    <w:rsid w:val="00D149F4"/>
    <w:rsid w:val="00D22EEC"/>
    <w:rsid w:val="00D422DB"/>
    <w:rsid w:val="00D570F5"/>
    <w:rsid w:val="00D64DD9"/>
    <w:rsid w:val="00D668BA"/>
    <w:rsid w:val="00D849D3"/>
    <w:rsid w:val="00D863A2"/>
    <w:rsid w:val="00D90B4C"/>
    <w:rsid w:val="00D9544C"/>
    <w:rsid w:val="00DA65C0"/>
    <w:rsid w:val="00DB006D"/>
    <w:rsid w:val="00DB0E88"/>
    <w:rsid w:val="00DB11DD"/>
    <w:rsid w:val="00DD2AFC"/>
    <w:rsid w:val="00DD5A5E"/>
    <w:rsid w:val="00DE54DE"/>
    <w:rsid w:val="00E310BC"/>
    <w:rsid w:val="00E34399"/>
    <w:rsid w:val="00E651B3"/>
    <w:rsid w:val="00E65502"/>
    <w:rsid w:val="00E84864"/>
    <w:rsid w:val="00E91E9E"/>
    <w:rsid w:val="00ED1E8D"/>
    <w:rsid w:val="00F21338"/>
    <w:rsid w:val="00F368E2"/>
    <w:rsid w:val="00F46EEF"/>
    <w:rsid w:val="00F72A8B"/>
    <w:rsid w:val="00FB1A09"/>
    <w:rsid w:val="00FD49C2"/>
    <w:rsid w:val="00FE06D1"/>
    <w:rsid w:val="00FE247E"/>
    <w:rsid w:val="00FE6D68"/>
    <w:rsid w:val="00FF2C5A"/>
    <w:rsid w:val="00FF5EB6"/>
    <w:rsid w:val="01342370"/>
    <w:rsid w:val="014E59F8"/>
    <w:rsid w:val="129923AD"/>
    <w:rsid w:val="2297129A"/>
    <w:rsid w:val="24A256F9"/>
    <w:rsid w:val="2D380144"/>
    <w:rsid w:val="2ED91F43"/>
    <w:rsid w:val="3BA969C8"/>
    <w:rsid w:val="3BE20D33"/>
    <w:rsid w:val="3DF701D4"/>
    <w:rsid w:val="40656113"/>
    <w:rsid w:val="4A2D2DD5"/>
    <w:rsid w:val="4B262588"/>
    <w:rsid w:val="4B8505A0"/>
    <w:rsid w:val="4D920EF5"/>
    <w:rsid w:val="4FD24802"/>
    <w:rsid w:val="57E96F92"/>
    <w:rsid w:val="5FD228FF"/>
    <w:rsid w:val="646D5E2D"/>
    <w:rsid w:val="682A1097"/>
    <w:rsid w:val="6AF70E07"/>
    <w:rsid w:val="6C267895"/>
    <w:rsid w:val="6DFA1E83"/>
    <w:rsid w:val="70707A77"/>
    <w:rsid w:val="70886A81"/>
    <w:rsid w:val="722B7680"/>
    <w:rsid w:val="73B26B61"/>
    <w:rsid w:val="7DBD4612"/>
    <w:rsid w:val="7FF0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93A"/>
    <w:pPr>
      <w:spacing w:after="160" w:line="259" w:lineRule="auto"/>
    </w:pPr>
    <w:rPr>
      <w:rFonts w:cs="Calibri"/>
      <w:sz w:val="22"/>
      <w:szCs w:val="22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A4193A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rsid w:val="00A4193A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sid w:val="00A4193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A4193A"/>
  </w:style>
  <w:style w:type="character" w:customStyle="1" w:styleId="FooterChar">
    <w:name w:val="Footer Char"/>
    <w:basedOn w:val="DefaultParagraphFont"/>
    <w:link w:val="Footer"/>
    <w:uiPriority w:val="99"/>
    <w:qFormat/>
    <w:rsid w:val="00A4193A"/>
  </w:style>
  <w:style w:type="paragraph" w:styleId="BodyText">
    <w:name w:val="Body Text"/>
    <w:basedOn w:val="Normal"/>
    <w:link w:val="BodyTextChar"/>
    <w:uiPriority w:val="1"/>
    <w:qFormat/>
    <w:rsid w:val="008E5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E52CC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8E52CC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CC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9</cp:revision>
  <dcterms:created xsi:type="dcterms:W3CDTF">2022-03-29T10:10:00Z</dcterms:created>
  <dcterms:modified xsi:type="dcterms:W3CDTF">2023-01-17T06:32:00Z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3CA3CA014F584BB09DE75495172E25AC</vt:lpwstr>
  </property>
</Properties>
</file>