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A" w:rsidRDefault="00D231EA" w:rsidP="00D231EA">
      <w:pPr>
        <w:pStyle w:val="BodyText"/>
        <w:spacing w:before="90"/>
        <w:ind w:left="3544" w:right="3765"/>
        <w:jc w:val="center"/>
      </w:pPr>
      <w:r>
        <w:t>BHUBANANANDA ODISHA SCHOOL OF ENGINEERING, CUTTACK</w:t>
      </w:r>
    </w:p>
    <w:p w:rsidR="00D231EA" w:rsidRDefault="00D231EA" w:rsidP="00D231EA">
      <w:pPr>
        <w:pStyle w:val="BodyText"/>
        <w:spacing w:before="90"/>
        <w:ind w:left="3544" w:right="3765"/>
        <w:jc w:val="center"/>
      </w:pP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2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EA" w:rsidRDefault="00D231EA" w:rsidP="00D231EA">
      <w:pPr>
        <w:pStyle w:val="BodyText"/>
        <w:spacing w:before="9"/>
        <w:jc w:val="center"/>
        <w:rPr>
          <w:sz w:val="20"/>
        </w:rPr>
      </w:pPr>
    </w:p>
    <w:p w:rsidR="00D231EA" w:rsidRDefault="00D231EA" w:rsidP="00D231EA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spacing w:before="3"/>
        <w:jc w:val="center"/>
        <w:rPr>
          <w:sz w:val="26"/>
        </w:rPr>
      </w:pPr>
    </w:p>
    <w:tbl>
      <w:tblPr>
        <w:tblW w:w="14008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75"/>
        <w:gridCol w:w="6133"/>
      </w:tblGrid>
      <w:tr w:rsidR="00D231EA" w:rsidTr="005C263B">
        <w:trPr>
          <w:trHeight w:val="377"/>
        </w:trPr>
        <w:tc>
          <w:tcPr>
            <w:tcW w:w="7875" w:type="dxa"/>
          </w:tcPr>
          <w:p w:rsidR="00D231EA" w:rsidRDefault="00D231EA" w:rsidP="00D231EA">
            <w:pPr>
              <w:pStyle w:val="TableParagraph"/>
              <w:spacing w:line="311" w:lineRule="exact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SUBJECT</w:t>
            </w:r>
            <w:r w:rsidRPr="00D231EA">
              <w:rPr>
                <w:rFonts w:ascii="Times New Roman"/>
                <w:sz w:val="28"/>
                <w:szCs w:val="28"/>
              </w:rPr>
              <w:t>:</w:t>
            </w:r>
            <w:r w:rsidRPr="00D231EA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D231EA">
              <w:rPr>
                <w:rFonts w:ascii="Times New Roman"/>
                <w:sz w:val="28"/>
                <w:szCs w:val="28"/>
              </w:rPr>
              <w:t>ESTIMATION &amp;COST EVALUATION-I</w:t>
            </w:r>
            <w:r w:rsidRPr="00D231EA"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(TH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4)</w:t>
            </w:r>
          </w:p>
        </w:tc>
        <w:tc>
          <w:tcPr>
            <w:tcW w:w="6133" w:type="dxa"/>
          </w:tcPr>
          <w:p w:rsidR="00D231EA" w:rsidRDefault="00D231EA" w:rsidP="005C263B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D231EA" w:rsidTr="005C263B">
        <w:trPr>
          <w:trHeight w:val="503"/>
        </w:trPr>
        <w:tc>
          <w:tcPr>
            <w:tcW w:w="7875" w:type="dxa"/>
          </w:tcPr>
          <w:p w:rsidR="00D231EA" w:rsidRDefault="00D231EA" w:rsidP="005C263B">
            <w:pPr>
              <w:pStyle w:val="TableParagraph"/>
              <w:spacing w:before="95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8"/>
              </w:rPr>
              <w:t>FACULTY: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 w:rsidRPr="00D231EA">
              <w:rPr>
                <w:rFonts w:ascii="Times New Roman"/>
                <w:sz w:val="24"/>
              </w:rPr>
              <w:t>SRI ABHIJIT SAHOO</w:t>
            </w:r>
          </w:p>
        </w:tc>
        <w:tc>
          <w:tcPr>
            <w:tcW w:w="6133" w:type="dxa"/>
          </w:tcPr>
          <w:p w:rsidR="00D231EA" w:rsidRDefault="00D231EA" w:rsidP="005C263B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3 </w:t>
            </w:r>
            <w:r w:rsidRPr="00795D7C">
              <w:rPr>
                <w:rFonts w:ascii="Times New Roman"/>
                <w:spacing w:val="-1"/>
                <w:sz w:val="28"/>
                <w:vertAlign w:val="superscript"/>
              </w:rPr>
              <w:t xml:space="preserve">RD </w:t>
            </w:r>
          </w:p>
        </w:tc>
      </w:tr>
      <w:tr w:rsidR="00D231EA" w:rsidTr="005C263B">
        <w:trPr>
          <w:trHeight w:val="396"/>
        </w:trPr>
        <w:tc>
          <w:tcPr>
            <w:tcW w:w="7875" w:type="dxa"/>
          </w:tcPr>
          <w:p w:rsidR="00D231EA" w:rsidRDefault="00D231EA" w:rsidP="005C2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33" w:type="dxa"/>
          </w:tcPr>
          <w:p w:rsidR="00D231EA" w:rsidRDefault="00D231EA" w:rsidP="005C263B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</w:t>
            </w:r>
          </w:p>
        </w:tc>
      </w:tr>
    </w:tbl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D231EA" w:rsidTr="005C263B">
        <w:trPr>
          <w:trHeight w:val="316"/>
        </w:trPr>
        <w:tc>
          <w:tcPr>
            <w:tcW w:w="2696" w:type="dxa"/>
          </w:tcPr>
          <w:p w:rsidR="00D231EA" w:rsidRDefault="00D231EA" w:rsidP="005C263B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Sd/-</w:t>
            </w:r>
          </w:p>
        </w:tc>
      </w:tr>
      <w:tr w:rsidR="00D231EA" w:rsidTr="005C263B">
        <w:trPr>
          <w:trHeight w:val="316"/>
        </w:trPr>
        <w:tc>
          <w:tcPr>
            <w:tcW w:w="2696" w:type="dxa"/>
          </w:tcPr>
          <w:p w:rsidR="00D231EA" w:rsidRDefault="00D231EA" w:rsidP="005C263B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Engg.)</w:t>
            </w:r>
          </w:p>
        </w:tc>
      </w:tr>
    </w:tbl>
    <w:p w:rsidR="00D231EA" w:rsidRDefault="00D231EA" w:rsidP="00D231EA">
      <w:pPr>
        <w:pStyle w:val="BodyText"/>
        <w:jc w:val="center"/>
        <w:rPr>
          <w:sz w:val="20"/>
        </w:rPr>
      </w:pPr>
    </w:p>
    <w:p w:rsidR="00D231EA" w:rsidRDefault="00D231EA" w:rsidP="00D231EA">
      <w:pPr>
        <w:pStyle w:val="BodyText"/>
        <w:spacing w:before="8"/>
        <w:jc w:val="center"/>
        <w:rPr>
          <w:sz w:val="10"/>
        </w:rPr>
      </w:pPr>
    </w:p>
    <w:p w:rsidR="00D231EA" w:rsidRDefault="00D231EA" w:rsidP="00D231EA">
      <w:pPr>
        <w:jc w:val="center"/>
      </w:pPr>
    </w:p>
    <w:p w:rsidR="00D231EA" w:rsidRDefault="00D231EA" w:rsidP="00D231EA"/>
    <w:p w:rsidR="00D231EA" w:rsidRDefault="00D231EA"/>
    <w:p w:rsidR="00D231EA" w:rsidRDefault="00D231EA"/>
    <w:p w:rsidR="00D231EA" w:rsidRDefault="00D231EA"/>
    <w:tbl>
      <w:tblPr>
        <w:tblStyle w:val="TableGrid"/>
        <w:tblpPr w:leftFromText="180" w:rightFromText="180" w:vertAnchor="text" w:horzAnchor="margin" w:tblpY="350"/>
        <w:tblW w:w="14283" w:type="dxa"/>
        <w:tblLayout w:type="fixed"/>
        <w:tblLook w:val="04A0"/>
      </w:tblPr>
      <w:tblGrid>
        <w:gridCol w:w="2376"/>
        <w:gridCol w:w="1560"/>
        <w:gridCol w:w="4002"/>
        <w:gridCol w:w="6345"/>
      </w:tblGrid>
      <w:tr w:rsidR="000539CE" w:rsidRPr="005429F8" w:rsidTr="000539CE">
        <w:trPr>
          <w:cantSplit/>
          <w:trHeight w:val="1219"/>
        </w:trPr>
        <w:tc>
          <w:tcPr>
            <w:tcW w:w="2376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Discipline: Civil Engineering</w:t>
            </w:r>
          </w:p>
        </w:tc>
        <w:tc>
          <w:tcPr>
            <w:tcW w:w="5562" w:type="dxa"/>
            <w:gridSpan w:val="2"/>
            <w:vAlign w:val="center"/>
          </w:tcPr>
          <w:p w:rsidR="000539CE" w:rsidRPr="005429F8" w:rsidRDefault="000539CE" w:rsidP="000539C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Semester: 3</w:t>
            </w:r>
            <w:r w:rsidRPr="00F431E2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45" w:type="dxa"/>
            <w:vAlign w:val="center"/>
          </w:tcPr>
          <w:p w:rsidR="000539CE" w:rsidRDefault="000539CE" w:rsidP="00053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teaching faculty:</w:t>
            </w:r>
          </w:p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 ABHIJIT SAHOO</w:t>
            </w:r>
          </w:p>
        </w:tc>
      </w:tr>
      <w:tr w:rsidR="000539CE" w:rsidRPr="005429F8" w:rsidTr="000539CE">
        <w:trPr>
          <w:cantSplit/>
          <w:trHeight w:val="811"/>
        </w:trPr>
        <w:tc>
          <w:tcPr>
            <w:tcW w:w="2376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Subject: Estimation &amp;Cost Evaluation-I</w:t>
            </w:r>
          </w:p>
        </w:tc>
        <w:tc>
          <w:tcPr>
            <w:tcW w:w="5562" w:type="dxa"/>
            <w:gridSpan w:val="2"/>
            <w:vAlign w:val="center"/>
          </w:tcPr>
          <w:p w:rsidR="000539CE" w:rsidRDefault="000539CE" w:rsidP="000539C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of days /per week class allotted: 04 periods per week.</w:t>
            </w:r>
          </w:p>
          <w:p w:rsidR="000539CE" w:rsidRPr="005429F8" w:rsidRDefault="000539CE" w:rsidP="000539C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(Tue ,Fri -1 period &amp; Sat-2 period)</w:t>
            </w:r>
          </w:p>
        </w:tc>
        <w:tc>
          <w:tcPr>
            <w:tcW w:w="6345" w:type="dxa"/>
            <w:vAlign w:val="center"/>
          </w:tcPr>
          <w:p w:rsidR="000539CE" w:rsidRDefault="000539CE" w:rsidP="00053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From Date: 01-10-2021 To Date: 08-01-2021</w:t>
            </w:r>
          </w:p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of weeks: 14 weeks</w:t>
            </w:r>
          </w:p>
        </w:tc>
      </w:tr>
      <w:tr w:rsidR="000539CE" w:rsidRPr="005429F8" w:rsidTr="000539CE">
        <w:trPr>
          <w:cantSplit/>
          <w:trHeight w:val="796"/>
        </w:trPr>
        <w:tc>
          <w:tcPr>
            <w:tcW w:w="2376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9F8">
              <w:rPr>
                <w:rFonts w:ascii="Times New Roman" w:hAnsi="Times New Roman" w:cs="Times New Roman"/>
                <w:b/>
              </w:rPr>
              <w:t xml:space="preserve">Week 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9F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4002" w:type="dxa"/>
          </w:tcPr>
          <w:p w:rsidR="000539CE" w:rsidRPr="005429F8" w:rsidRDefault="000539CE" w:rsidP="000539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of period available</w:t>
            </w:r>
          </w:p>
        </w:tc>
        <w:tc>
          <w:tcPr>
            <w:tcW w:w="6345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9F8">
              <w:rPr>
                <w:rFonts w:ascii="Times New Roman" w:hAnsi="Times New Roman" w:cs="Times New Roman"/>
                <w:b/>
              </w:rPr>
              <w:t>Topics to be covered</w:t>
            </w:r>
          </w:p>
        </w:tc>
      </w:tr>
      <w:tr w:rsidR="000539CE" w:rsidRPr="005429F8" w:rsidTr="000539CE">
        <w:tc>
          <w:tcPr>
            <w:tcW w:w="2376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  <w:r w:rsidRPr="005429F8">
              <w:rPr>
                <w:rFonts w:ascii="Times New Roman" w:hAnsi="Times New Roman" w:cs="Times New Roman"/>
                <w:caps/>
              </w:rPr>
              <w:t>st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01/10/2021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  <w:vAlign w:val="center"/>
          </w:tcPr>
          <w:p w:rsidR="000539CE" w:rsidRPr="00726DB6" w:rsidRDefault="000539CE" w:rsidP="00726DB6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726DB6">
              <w:rPr>
                <w:rFonts w:ascii="Times New Roman" w:hAnsi="Times New Roman" w:cs="Times New Roman"/>
                <w:b/>
              </w:rPr>
              <w:t>Introduction</w:t>
            </w:r>
          </w:p>
          <w:p w:rsidR="000539CE" w:rsidRPr="00726DB6" w:rsidRDefault="00726DB6" w:rsidP="00726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1.1 </w:t>
            </w:r>
            <w:r w:rsidR="000539CE" w:rsidRPr="00726DB6">
              <w:rPr>
                <w:rFonts w:ascii="Times New Roman" w:hAnsi="Times New Roman" w:cs="Times New Roman"/>
                <w:spacing w:val="-3"/>
              </w:rPr>
              <w:t xml:space="preserve">Types </w:t>
            </w:r>
            <w:r w:rsidR="000539CE" w:rsidRPr="00726DB6">
              <w:rPr>
                <w:rFonts w:ascii="Times New Roman" w:hAnsi="Times New Roman" w:cs="Times New Roman"/>
              </w:rPr>
              <w:t xml:space="preserve">of </w:t>
            </w:r>
            <w:r w:rsidR="000539CE" w:rsidRPr="00726DB6">
              <w:rPr>
                <w:rFonts w:ascii="Times New Roman" w:hAnsi="Times New Roman" w:cs="Times New Roman"/>
                <w:spacing w:val="-3"/>
              </w:rPr>
              <w:t xml:space="preserve">estimates </w:t>
            </w:r>
            <w:r w:rsidR="000539CE" w:rsidRPr="00726DB6">
              <w:rPr>
                <w:rFonts w:ascii="Times New Roman" w:hAnsi="Times New Roman" w:cs="Times New Roman"/>
              </w:rPr>
              <w:t xml:space="preserve">– </w:t>
            </w:r>
            <w:r w:rsidR="000539CE" w:rsidRPr="00726DB6">
              <w:rPr>
                <w:rFonts w:ascii="Times New Roman" w:hAnsi="Times New Roman" w:cs="Times New Roman"/>
                <w:spacing w:val="-3"/>
              </w:rPr>
              <w:t xml:space="preserve">Plinth area, </w:t>
            </w:r>
            <w:r w:rsidR="000539CE" w:rsidRPr="00726DB6">
              <w:rPr>
                <w:rFonts w:ascii="Times New Roman" w:hAnsi="Times New Roman" w:cs="Times New Roman"/>
              </w:rPr>
              <w:t xml:space="preserve">floor </w:t>
            </w:r>
            <w:r w:rsidR="000539CE" w:rsidRPr="00726DB6">
              <w:rPr>
                <w:rFonts w:ascii="Times New Roman" w:hAnsi="Times New Roman" w:cs="Times New Roman"/>
                <w:spacing w:val="-3"/>
              </w:rPr>
              <w:t xml:space="preserve">area </w:t>
            </w:r>
            <w:r w:rsidR="000539CE" w:rsidRPr="00726DB6">
              <w:rPr>
                <w:rFonts w:ascii="Times New Roman" w:hAnsi="Times New Roman" w:cs="Times New Roman"/>
              </w:rPr>
              <w:t xml:space="preserve">/ </w:t>
            </w:r>
            <w:r w:rsidR="000539CE" w:rsidRPr="00726DB6">
              <w:rPr>
                <w:rFonts w:ascii="Times New Roman" w:hAnsi="Times New Roman" w:cs="Times New Roman"/>
                <w:spacing w:val="-3"/>
              </w:rPr>
              <w:t xml:space="preserve">carpet </w:t>
            </w:r>
            <w:r w:rsidR="000539CE" w:rsidRPr="00726DB6">
              <w:rPr>
                <w:rFonts w:ascii="Times New Roman" w:hAnsi="Times New Roman" w:cs="Times New Roman"/>
              </w:rPr>
              <w:t>area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  <w:r w:rsidRPr="005429F8">
              <w:rPr>
                <w:rFonts w:ascii="Times New Roman" w:hAnsi="Times New Roman" w:cs="Times New Roman"/>
                <w:caps/>
              </w:rPr>
              <w:t>nd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05/10/2021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>1.1 Continued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08/10/2021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 w:rsidR="00726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Units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modes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measurements </w:t>
            </w:r>
            <w:r w:rsidRPr="005429F8">
              <w:rPr>
                <w:rFonts w:ascii="Times New Roman" w:hAnsi="Times New Roman" w:cs="Times New Roman"/>
              </w:rPr>
              <w:t>as per IS</w:t>
            </w:r>
            <w:r w:rsidRPr="005429F8">
              <w:rPr>
                <w:rFonts w:ascii="Times New Roman" w:hAnsi="Times New Roman" w:cs="Times New Roman"/>
                <w:spacing w:val="-3"/>
              </w:rPr>
              <w:t>1200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09/10/2021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726DB6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Accuracy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measurement </w:t>
            </w:r>
            <w:r w:rsidRPr="005429F8">
              <w:rPr>
                <w:rFonts w:ascii="Times New Roman" w:hAnsi="Times New Roman" w:cs="Times New Roman"/>
              </w:rPr>
              <w:t xml:space="preserve">for </w:t>
            </w:r>
            <w:r w:rsidRPr="005429F8">
              <w:rPr>
                <w:rFonts w:ascii="Times New Roman" w:hAnsi="Times New Roman" w:cs="Times New Roman"/>
                <w:spacing w:val="-3"/>
              </w:rPr>
              <w:t>different  item of work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3</w:t>
            </w:r>
            <w:r w:rsidRPr="005429F8">
              <w:rPr>
                <w:rFonts w:ascii="Times New Roman" w:hAnsi="Times New Roman" w:cs="Times New Roman"/>
                <w:caps/>
              </w:rPr>
              <w:t>rd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22/10/2021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Style w:val="TableParagraph"/>
              <w:spacing w:before="56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429F8">
              <w:rPr>
                <w:rFonts w:ascii="Times New Roman" w:hAnsi="Times New Roman" w:cs="Times New Roman"/>
                <w:b/>
                <w:bCs/>
              </w:rPr>
              <w:t xml:space="preserve">2.0 </w:t>
            </w:r>
            <w:r w:rsidRPr="005429F8">
              <w:rPr>
                <w:rFonts w:ascii="Times New Roman" w:hAnsi="Times New Roman" w:cs="Times New Roman"/>
                <w:b/>
              </w:rPr>
              <w:t>Quantity Estimate of Building</w:t>
            </w:r>
          </w:p>
          <w:p w:rsidR="000539CE" w:rsidRPr="005429F8" w:rsidRDefault="000539CE" w:rsidP="000539CE">
            <w:pPr>
              <w:pStyle w:val="TableParagraph"/>
              <w:spacing w:before="56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429F8">
              <w:rPr>
                <w:rFonts w:ascii="Times New Roman" w:hAnsi="Times New Roman" w:cs="Times New Roman"/>
                <w:bCs/>
              </w:rPr>
              <w:t>2.1.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Short wall long wall method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3"/>
              </w:rPr>
              <w:t>centre line method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23/10/2021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0539CE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pacing w:val="-3"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Short wall long wall method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3"/>
              </w:rPr>
              <w:t>centre line method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4</w:t>
            </w:r>
            <w:r w:rsidRPr="005429F8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26/10/2021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0539CE" w:rsidRDefault="000539CE" w:rsidP="000539CE">
            <w:pPr>
              <w:pStyle w:val="TableParagraph"/>
              <w:tabs>
                <w:tab w:val="left" w:pos="2103"/>
              </w:tabs>
              <w:spacing w:before="24" w:line="352" w:lineRule="auto"/>
              <w:ind w:right="1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2.1.D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eductions </w:t>
            </w:r>
            <w:r w:rsidRPr="005429F8">
              <w:rPr>
                <w:rFonts w:ascii="Times New Roman" w:hAnsi="Times New Roman" w:cs="Times New Roman"/>
              </w:rPr>
              <w:t xml:space="preserve">in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masonry, plastering, white washing, painting etc., multiplying </w:t>
            </w:r>
            <w:r w:rsidRPr="005429F8">
              <w:rPr>
                <w:rFonts w:ascii="Times New Roman" w:hAnsi="Times New Roman" w:cs="Times New Roman"/>
              </w:rPr>
              <w:t xml:space="preserve">factor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(paint coefficients) </w:t>
            </w:r>
            <w:r w:rsidRPr="005429F8">
              <w:rPr>
                <w:rFonts w:ascii="Times New Roman" w:hAnsi="Times New Roman" w:cs="Times New Roman"/>
              </w:rPr>
              <w:t xml:space="preserve">for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painting of doors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3"/>
              </w:rPr>
              <w:t>windows (paneled/glazed), grills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29F8">
              <w:rPr>
                <w:rFonts w:ascii="Times New Roman" w:hAnsi="Times New Roman" w:cs="Times New Roman"/>
              </w:rPr>
              <w:t>etc.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29/10/2021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Style w:val="TableParagraph"/>
              <w:tabs>
                <w:tab w:val="left" w:pos="2072"/>
              </w:tabs>
              <w:spacing w:before="27" w:line="345" w:lineRule="auto"/>
              <w:ind w:right="197"/>
              <w:jc w:val="both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 xml:space="preserve">2.2.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Detailed estimate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single storied </w:t>
            </w:r>
            <w:r w:rsidRPr="005429F8">
              <w:rPr>
                <w:rFonts w:ascii="Times New Roman" w:hAnsi="Times New Roman" w:cs="Times New Roman"/>
              </w:rPr>
              <w:t xml:space="preserve">flat roof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building with </w:t>
            </w:r>
            <w:r w:rsidRPr="005429F8">
              <w:rPr>
                <w:rFonts w:ascii="Times New Roman" w:hAnsi="Times New Roman" w:cs="Times New Roman"/>
              </w:rPr>
              <w:t xml:space="preserve">shallow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foundation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2"/>
              </w:rPr>
              <w:t xml:space="preserve">RCC </w:t>
            </w:r>
            <w:r w:rsidRPr="005429F8">
              <w:rPr>
                <w:rFonts w:ascii="Times New Roman" w:hAnsi="Times New Roman" w:cs="Times New Roman"/>
              </w:rPr>
              <w:t xml:space="preserve">roof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slab with </w:t>
            </w:r>
            <w:r w:rsidRPr="005429F8">
              <w:rPr>
                <w:rFonts w:ascii="Times New Roman" w:hAnsi="Times New Roman" w:cs="Times New Roman"/>
              </w:rPr>
              <w:t xml:space="preserve">leak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proof treatment over </w:t>
            </w:r>
            <w:r w:rsidRPr="005429F8">
              <w:rPr>
                <w:rFonts w:ascii="Times New Roman" w:hAnsi="Times New Roman" w:cs="Times New Roman"/>
              </w:rPr>
              <w:t xml:space="preserve">it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including stair case </w:t>
            </w:r>
            <w:r w:rsidRPr="005429F8">
              <w:rPr>
                <w:rFonts w:ascii="Times New Roman" w:hAnsi="Times New Roman" w:cs="Times New Roman"/>
              </w:rPr>
              <w:t>and mumty room.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30/10/2021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335F60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5F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 test</w:t>
            </w:r>
          </w:p>
        </w:tc>
      </w:tr>
      <w:tr w:rsidR="000539CE" w:rsidRPr="005429F8" w:rsidTr="000539CE">
        <w:tc>
          <w:tcPr>
            <w:tcW w:w="2376" w:type="dxa"/>
            <w:tcBorders>
              <w:top w:val="nil"/>
            </w:tcBorders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02/11/2021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Earthwork excavation, Concrete work in foundation.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5</w:t>
            </w:r>
            <w:r w:rsidRPr="005429F8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05/11/2021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tabs>
                <w:tab w:val="left" w:pos="1104"/>
              </w:tabs>
              <w:rPr>
                <w:rFonts w:ascii="Times New Roman" w:hAnsi="Times New Roman" w:cs="Times New Roman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Brick work in foundation and plinth, DPC.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06/11/2021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Brick work in supper structure, plastering, RCC work .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6</w:t>
            </w:r>
            <w:r w:rsidRPr="005429F8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09/11/2021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>2.2 Wood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work calculation, painting.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12/11/2021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rPr>
                <w:rFonts w:ascii="Times New Roman" w:hAnsi="Times New Roman" w:cs="Times New Roman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Practice of another building estimate.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13/11/2021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>2.2 Continued</w:t>
            </w:r>
          </w:p>
        </w:tc>
      </w:tr>
      <w:tr w:rsidR="000539CE" w:rsidRPr="005429F8" w:rsidTr="000539CE">
        <w:trPr>
          <w:trHeight w:val="480"/>
        </w:trPr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16/11/2021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>2.2.Continued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20/11/2021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>2.2.Continued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23/11/2021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rPr>
                <w:rFonts w:ascii="Times New Roman" w:hAnsi="Times New Roman" w:cs="Times New Roman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>2.2.Continued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26/11/2021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>2.2Continued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27/11/2021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335F60" w:rsidRDefault="00335F60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5F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 test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30/11/2021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Style w:val="TableParagraph"/>
              <w:spacing w:before="58"/>
              <w:ind w:hanging="119"/>
              <w:rPr>
                <w:rFonts w:ascii="Times New Roman" w:hAnsi="Times New Roman" w:cs="Times New Roman"/>
                <w:b/>
              </w:rPr>
            </w:pPr>
            <w:r w:rsidRPr="005429F8">
              <w:rPr>
                <w:rFonts w:ascii="Times New Roman" w:hAnsi="Times New Roman" w:cs="Times New Roman"/>
                <w:b/>
                <w:bCs/>
              </w:rPr>
              <w:t>3.0.</w:t>
            </w:r>
            <w:r w:rsidRPr="005429F8">
              <w:rPr>
                <w:rFonts w:ascii="Times New Roman" w:hAnsi="Times New Roman" w:cs="Times New Roman"/>
                <w:b/>
              </w:rPr>
              <w:t xml:space="preserve">Analysis of Rates and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429F8">
              <w:rPr>
                <w:rFonts w:ascii="Times New Roman" w:hAnsi="Times New Roman" w:cs="Times New Roman"/>
                <w:b/>
              </w:rPr>
              <w:t>Valuation</w:t>
            </w:r>
          </w:p>
          <w:p w:rsidR="000539CE" w:rsidRPr="005429F8" w:rsidRDefault="000539CE" w:rsidP="000539CE">
            <w:pPr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  <w:b/>
              </w:rPr>
              <w:t>3.1.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Analysis </w:t>
            </w:r>
            <w:r w:rsidRPr="005429F8">
              <w:rPr>
                <w:rFonts w:ascii="Times New Roman" w:hAnsi="Times New Roman" w:cs="Times New Roman"/>
              </w:rPr>
              <w:t xml:space="preserve">of rates for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cement concrete, brick masonry </w:t>
            </w:r>
            <w:r w:rsidRPr="005429F8">
              <w:rPr>
                <w:rFonts w:ascii="Times New Roman" w:hAnsi="Times New Roman" w:cs="Times New Roman"/>
              </w:rPr>
              <w:t xml:space="preserve">in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Cement Mortar, laterite stone masonry </w:t>
            </w:r>
            <w:r w:rsidRPr="005429F8">
              <w:rPr>
                <w:rFonts w:ascii="Times New Roman" w:hAnsi="Times New Roman" w:cs="Times New Roman"/>
              </w:rPr>
              <w:t xml:space="preserve">in </w:t>
            </w:r>
            <w:r w:rsidRPr="005429F8">
              <w:rPr>
                <w:rFonts w:ascii="Times New Roman" w:hAnsi="Times New Roman" w:cs="Times New Roman"/>
                <w:spacing w:val="-3"/>
              </w:rPr>
              <w:t>Cement Mortar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03/12/2021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335F60" w:rsidRDefault="000539CE" w:rsidP="000539CE">
            <w:pPr>
              <w:pStyle w:val="TableParagraph"/>
              <w:spacing w:before="1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5F60">
              <w:rPr>
                <w:rFonts w:ascii="Times New Roman" w:hAnsi="Times New Roman" w:cs="Times New Roman"/>
                <w:b/>
              </w:rPr>
              <w:t xml:space="preserve">Internal </w:t>
            </w:r>
            <w:r w:rsidR="00335F60" w:rsidRPr="00335F60"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04/12/2021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3.1.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Analysis </w:t>
            </w:r>
            <w:r w:rsidRPr="005429F8">
              <w:rPr>
                <w:rFonts w:ascii="Times New Roman" w:hAnsi="Times New Roman" w:cs="Times New Roman"/>
              </w:rPr>
              <w:t xml:space="preserve">of rates for </w:t>
            </w:r>
            <w:r w:rsidRPr="005429F8">
              <w:rPr>
                <w:rFonts w:ascii="Times New Roman" w:hAnsi="Times New Roman" w:cs="Times New Roman"/>
                <w:spacing w:val="-3"/>
              </w:rPr>
              <w:t>cement plaster, white washing, Artificial Stone flooring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07/12/2021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Analysis </w:t>
            </w:r>
            <w:r w:rsidRPr="005429F8">
              <w:rPr>
                <w:rFonts w:ascii="Times New Roman" w:hAnsi="Times New Roman" w:cs="Times New Roman"/>
              </w:rPr>
              <w:t>of rates 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Tile flooring, concrete flooring, R.C.C. with centering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3"/>
              </w:rPr>
              <w:t>shuttering, reinforcing steel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10/12/2021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Style w:val="TableParagraph"/>
              <w:tabs>
                <w:tab w:val="left" w:pos="2072"/>
              </w:tabs>
              <w:spacing w:line="276" w:lineRule="auto"/>
              <w:ind w:left="-12" w:right="197"/>
              <w:jc w:val="both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  <w:spacing w:val="-3"/>
              </w:rPr>
              <w:t xml:space="preserve">Analysis </w:t>
            </w:r>
            <w:r w:rsidRPr="005429F8">
              <w:rPr>
                <w:rFonts w:ascii="Times New Roman" w:hAnsi="Times New Roman" w:cs="Times New Roman"/>
              </w:rPr>
              <w:t xml:space="preserve">of rates for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Painting of doors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windows </w:t>
            </w:r>
            <w:r w:rsidRPr="005429F8">
              <w:rPr>
                <w:rFonts w:ascii="Times New Roman" w:hAnsi="Times New Roman" w:cs="Times New Roman"/>
              </w:rPr>
              <w:t xml:space="preserve">etc. as per </w:t>
            </w:r>
            <w:r w:rsidRPr="005429F8">
              <w:rPr>
                <w:rFonts w:ascii="Times New Roman" w:hAnsi="Times New Roman" w:cs="Times New Roman"/>
                <w:spacing w:val="-3"/>
              </w:rPr>
              <w:t>OPWD.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11/12/2021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Style w:val="TableParagraph"/>
              <w:tabs>
                <w:tab w:val="left" w:pos="2071"/>
                <w:tab w:val="left" w:pos="2072"/>
              </w:tabs>
              <w:spacing w:before="18" w:line="276" w:lineRule="auto"/>
              <w:ind w:left="-12" w:right="201"/>
              <w:jc w:val="both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3.2.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Calculation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lead, lift, conveyance charges, royalty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materials, </w:t>
            </w:r>
            <w:r w:rsidRPr="005429F8">
              <w:rPr>
                <w:rFonts w:ascii="Times New Roman" w:hAnsi="Times New Roman" w:cs="Times New Roman"/>
              </w:rPr>
              <w:t xml:space="preserve">etc. as per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Orissa P.W.D. system (Concept </w:t>
            </w:r>
            <w:r w:rsidRPr="005429F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4"/>
              </w:rPr>
              <w:t>C.P.W.D./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4"/>
              </w:rPr>
              <w:t>Railways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>provisions)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lastRenderedPageBreak/>
              <w:t>11TH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14/12/2021</w:t>
            </w:r>
          </w:p>
        </w:tc>
        <w:tc>
          <w:tcPr>
            <w:tcW w:w="4002" w:type="dxa"/>
            <w:vAlign w:val="center"/>
          </w:tcPr>
          <w:p w:rsidR="000539CE" w:rsidRPr="00441D5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441D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Style w:val="TableParagraph"/>
              <w:tabs>
                <w:tab w:val="left" w:pos="2071"/>
                <w:tab w:val="left" w:pos="2072"/>
              </w:tabs>
              <w:spacing w:before="18" w:line="276" w:lineRule="auto"/>
              <w:ind w:left="0" w:right="201" w:hanging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 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Calculation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lead, lift, conveyance charges, royalty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materials, </w:t>
            </w:r>
            <w:r w:rsidRPr="005429F8">
              <w:rPr>
                <w:rFonts w:ascii="Times New Roman" w:hAnsi="Times New Roman" w:cs="Times New Roman"/>
              </w:rPr>
              <w:t xml:space="preserve">etc. as per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Orissa P.W.D. system (Concept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4"/>
              </w:rPr>
              <w:t>C.P.W.D./Railways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>provisions)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17/12/2021</w:t>
            </w:r>
          </w:p>
        </w:tc>
        <w:tc>
          <w:tcPr>
            <w:tcW w:w="4002" w:type="dxa"/>
            <w:vAlign w:val="center"/>
          </w:tcPr>
          <w:p w:rsidR="000539CE" w:rsidRPr="00441D5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441D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rPr>
                <w:rFonts w:ascii="Times New Roman" w:hAnsi="Times New Roman" w:cs="Times New Roman"/>
                <w:b/>
                <w:bCs/>
              </w:rPr>
            </w:pPr>
            <w:r w:rsidRPr="005429F8">
              <w:rPr>
                <w:rFonts w:ascii="Times New Roman" w:hAnsi="Times New Roman" w:cs="Times New Roman"/>
              </w:rPr>
              <w:t>3.2</w:t>
            </w:r>
            <w:r w:rsidRPr="00441D58">
              <w:rPr>
                <w:rFonts w:ascii="Times New Roman" w:hAnsi="Times New Roman" w:cs="Times New Roman"/>
              </w:rPr>
              <w:t>.</w:t>
            </w:r>
            <w:r w:rsidRPr="00441D58">
              <w:rPr>
                <w:rFonts w:ascii="Times New Roman" w:hAnsi="Times New Roman" w:cs="Times New Roman"/>
                <w:bCs/>
              </w:rPr>
              <w:t xml:space="preserve"> Continued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18/12/2021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0539CE" w:rsidRDefault="000539CE" w:rsidP="000539CE">
            <w:pPr>
              <w:pStyle w:val="TableParagraph"/>
              <w:tabs>
                <w:tab w:val="left" w:pos="2071"/>
                <w:tab w:val="left" w:pos="2072"/>
              </w:tabs>
              <w:spacing w:before="35"/>
              <w:ind w:hanging="107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>Abstract of cost of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>estimate.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21/12/2021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3.4.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Valuation- Value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cost, scrap value, salvage value, assessed value, sinking </w:t>
            </w:r>
            <w:r w:rsidRPr="005429F8">
              <w:rPr>
                <w:rFonts w:ascii="Times New Roman" w:hAnsi="Times New Roman" w:cs="Times New Roman"/>
              </w:rPr>
              <w:t>fund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24/12/2021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  <w:r>
              <w:rPr>
                <w:rFonts w:ascii="Times New Roman" w:hAnsi="Times New Roman" w:cs="Times New Roman"/>
                <w:spacing w:val="-3"/>
              </w:rPr>
              <w:t>D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epreciation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3"/>
              </w:rPr>
              <w:t>obsolesce, methods of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>valuation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28/12/2021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Style w:val="TableParagraph"/>
              <w:spacing w:before="58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5429F8">
              <w:rPr>
                <w:rFonts w:ascii="Times New Roman" w:hAnsi="Times New Roman" w:cs="Times New Roman"/>
                <w:b/>
              </w:rPr>
              <w:t>Administrative Set-Up of engineering Organisations:</w:t>
            </w:r>
          </w:p>
          <w:p w:rsidR="000539CE" w:rsidRPr="005429F8" w:rsidRDefault="000539CE" w:rsidP="000539CE">
            <w:pPr>
              <w:pStyle w:val="TableParagraph"/>
              <w:spacing w:before="58"/>
              <w:ind w:left="-12" w:firstLine="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5429F8">
              <w:rPr>
                <w:rFonts w:ascii="Times New Roman" w:hAnsi="Times New Roman" w:cs="Times New Roman"/>
                <w:b/>
              </w:rPr>
              <w:t>1.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Administrative </w:t>
            </w:r>
            <w:r w:rsidRPr="005429F8">
              <w:rPr>
                <w:rFonts w:ascii="Times New Roman" w:hAnsi="Times New Roman" w:cs="Times New Roman"/>
              </w:rPr>
              <w:t xml:space="preserve">set-up and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hierarchy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3"/>
              </w:rPr>
              <w:t>Engineering department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29F8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>State Govt./Central Govt.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>/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>PSUs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>/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Private Sectors </w:t>
            </w:r>
            <w:r w:rsidRPr="005429F8">
              <w:rPr>
                <w:rFonts w:ascii="Times New Roman" w:hAnsi="Times New Roman" w:cs="Times New Roman"/>
              </w:rPr>
              <w:t>etc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31/12/2021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Style w:val="TableParagraph"/>
              <w:spacing w:before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29F8">
              <w:rPr>
                <w:rFonts w:ascii="Times New Roman" w:hAnsi="Times New Roman" w:cs="Times New Roman"/>
              </w:rPr>
              <w:t>CLASS TEST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01/12/2021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29F8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Duties </w:t>
            </w:r>
            <w:r w:rsidRPr="005429F8">
              <w:rPr>
                <w:rFonts w:ascii="Times New Roman" w:hAnsi="Times New Roman" w:cs="Times New Roman"/>
              </w:rPr>
              <w:t xml:space="preserve">and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responsibilities </w:t>
            </w:r>
            <w:r w:rsidRPr="005429F8">
              <w:rPr>
                <w:rFonts w:ascii="Times New Roman" w:hAnsi="Times New Roman" w:cs="Times New Roman"/>
              </w:rPr>
              <w:t xml:space="preserve">of </w:t>
            </w:r>
            <w:r w:rsidRPr="005429F8">
              <w:rPr>
                <w:rFonts w:ascii="Times New Roman" w:hAnsi="Times New Roman" w:cs="Times New Roman"/>
                <w:spacing w:val="-3"/>
              </w:rPr>
              <w:t xml:space="preserve">Engineers </w:t>
            </w:r>
            <w:r w:rsidRPr="005429F8">
              <w:rPr>
                <w:rFonts w:ascii="Times New Roman" w:hAnsi="Times New Roman" w:cs="Times New Roman"/>
              </w:rPr>
              <w:t xml:space="preserve">at </w:t>
            </w:r>
            <w:r w:rsidRPr="005429F8">
              <w:rPr>
                <w:rFonts w:ascii="Times New Roman" w:hAnsi="Times New Roman" w:cs="Times New Roman"/>
                <w:spacing w:val="-3"/>
              </w:rPr>
              <w:t>different positions /levels.</w:t>
            </w:r>
          </w:p>
        </w:tc>
      </w:tr>
      <w:tr w:rsidR="000539CE" w:rsidRPr="005429F8" w:rsidTr="000539CE">
        <w:tc>
          <w:tcPr>
            <w:tcW w:w="2376" w:type="dxa"/>
            <w:vMerge w:val="restart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04/01/2022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441D58" w:rsidRDefault="000539CE" w:rsidP="000539CE">
            <w:pPr>
              <w:rPr>
                <w:rFonts w:ascii="Times New Roman" w:hAnsi="Times New Roman" w:cs="Times New Roman"/>
              </w:rPr>
            </w:pPr>
            <w:r w:rsidRPr="00441D58">
              <w:rPr>
                <w:rFonts w:ascii="Times New Roman" w:eastAsia="Times New Roman" w:hAnsi="Times New Roman" w:cs="Times New Roman"/>
                <w:bCs/>
                <w:color w:val="000000"/>
              </w:rPr>
              <w:t>4.1.Continued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07/01/2022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REVISSION</w:t>
            </w:r>
          </w:p>
        </w:tc>
      </w:tr>
      <w:tr w:rsidR="000539CE" w:rsidRPr="005429F8" w:rsidTr="000539CE">
        <w:tc>
          <w:tcPr>
            <w:tcW w:w="2376" w:type="dxa"/>
            <w:vMerge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08/01/2022</w:t>
            </w:r>
          </w:p>
        </w:tc>
        <w:tc>
          <w:tcPr>
            <w:tcW w:w="4002" w:type="dxa"/>
            <w:vAlign w:val="center"/>
          </w:tcPr>
          <w:p w:rsidR="000539CE" w:rsidRPr="005429F8" w:rsidRDefault="000539CE" w:rsidP="000539CE">
            <w:pPr>
              <w:jc w:val="center"/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0539CE" w:rsidRPr="005429F8" w:rsidRDefault="000539CE" w:rsidP="000539CE">
            <w:pPr>
              <w:rPr>
                <w:rFonts w:ascii="Times New Roman" w:hAnsi="Times New Roman" w:cs="Times New Roman"/>
              </w:rPr>
            </w:pPr>
            <w:r w:rsidRPr="005429F8">
              <w:rPr>
                <w:rFonts w:ascii="Times New Roman" w:hAnsi="Times New Roman" w:cs="Times New Roman"/>
              </w:rPr>
              <w:t>REVISSION</w:t>
            </w:r>
          </w:p>
        </w:tc>
      </w:tr>
    </w:tbl>
    <w:p w:rsidR="00102D30" w:rsidRDefault="00102D30">
      <w:pPr>
        <w:rPr>
          <w:rFonts w:ascii="Times New Roman" w:hAnsi="Times New Roman" w:cs="Times New Roman"/>
        </w:rPr>
      </w:pPr>
    </w:p>
    <w:p w:rsidR="004854B6" w:rsidRDefault="00C93DC6">
      <w:p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2D30" w:rsidRDefault="00C93DC6">
      <w:p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F35C9" w:rsidRPr="000E35F9" w:rsidRDefault="000E35F9" w:rsidP="000E35F9">
      <w:pPr>
        <w:tabs>
          <w:tab w:val="left" w:pos="67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F35C9" w:rsidRPr="000E35F9" w:rsidSect="00D231EA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69" w:rsidRDefault="00447F69" w:rsidP="00102D30">
      <w:pPr>
        <w:spacing w:after="0" w:line="240" w:lineRule="auto"/>
      </w:pPr>
      <w:r>
        <w:separator/>
      </w:r>
    </w:p>
  </w:endnote>
  <w:endnote w:type="continuationSeparator" w:id="1">
    <w:p w:rsidR="00447F69" w:rsidRDefault="00447F69" w:rsidP="001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69" w:rsidRDefault="00447F69" w:rsidP="00102D30">
      <w:pPr>
        <w:spacing w:after="0" w:line="240" w:lineRule="auto"/>
      </w:pPr>
      <w:r>
        <w:separator/>
      </w:r>
    </w:p>
  </w:footnote>
  <w:footnote w:type="continuationSeparator" w:id="1">
    <w:p w:rsidR="00447F69" w:rsidRDefault="00447F69" w:rsidP="0010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30" w:rsidRDefault="00C93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102D30" w:rsidRDefault="00C93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102D30" w:rsidRDefault="00C93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C8005A"/>
    <w:lvl w:ilvl="0">
      <w:start w:val="2"/>
      <w:numFmt w:val="decimal"/>
      <w:lvlText w:val="%1"/>
      <w:lvlJc w:val="left"/>
      <w:pPr>
        <w:ind w:left="2071" w:hanging="7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71" w:hanging="797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578" w:hanging="797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4328" w:hanging="797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5077" w:hanging="797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827" w:hanging="797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576" w:hanging="797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325" w:hanging="797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075" w:hanging="797"/>
      </w:pPr>
      <w:rPr>
        <w:rFonts w:hint="default"/>
        <w:lang w:val="en-US" w:eastAsia="en-US" w:bidi="ar-SA"/>
      </w:rPr>
    </w:lvl>
  </w:abstractNum>
  <w:abstractNum w:abstractNumId="1">
    <w:nsid w:val="00000002"/>
    <w:multiLevelType w:val="hybridMultilevel"/>
    <w:tmpl w:val="BD3C2538"/>
    <w:lvl w:ilvl="0" w:tplc="245411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FE280B80"/>
    <w:lvl w:ilvl="0">
      <w:start w:val="1"/>
      <w:numFmt w:val="decimal"/>
      <w:lvlText w:val="%1"/>
      <w:lvlJc w:val="left"/>
      <w:pPr>
        <w:ind w:left="2026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6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695" w:hanging="72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812" w:hanging="72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5928" w:hanging="72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6487" w:hanging="720"/>
      </w:pPr>
      <w:rPr>
        <w:rFonts w:hint="default"/>
        <w:lang w:val="en-US" w:eastAsia="en-US" w:bidi="ar-SA"/>
      </w:rPr>
    </w:lvl>
  </w:abstractNum>
  <w:abstractNum w:abstractNumId="3">
    <w:nsid w:val="1D5164CB"/>
    <w:multiLevelType w:val="multilevel"/>
    <w:tmpl w:val="0276C84C"/>
    <w:lvl w:ilvl="0">
      <w:start w:val="1"/>
      <w:numFmt w:val="decimal"/>
      <w:lvlText w:val="%1.0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Calibri" w:hint="default"/>
        <w:b/>
        <w:sz w:val="22"/>
      </w:rPr>
    </w:lvl>
  </w:abstractNum>
  <w:abstractNum w:abstractNumId="4">
    <w:nsid w:val="20477E30"/>
    <w:multiLevelType w:val="multilevel"/>
    <w:tmpl w:val="A3CEA3FA"/>
    <w:lvl w:ilvl="0">
      <w:start w:val="3"/>
      <w:numFmt w:val="decimal"/>
      <w:lvlText w:val="%1"/>
      <w:lvlJc w:val="left"/>
      <w:pPr>
        <w:ind w:left="2071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71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827" w:hanging="72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325" w:hanging="72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075" w:hanging="720"/>
      </w:pPr>
      <w:rPr>
        <w:rFonts w:hint="default"/>
        <w:lang w:val="en-US" w:eastAsia="en-US" w:bidi="ar-SA"/>
      </w:rPr>
    </w:lvl>
  </w:abstractNum>
  <w:abstractNum w:abstractNumId="5">
    <w:nsid w:val="48D25C73"/>
    <w:multiLevelType w:val="multilevel"/>
    <w:tmpl w:val="D89A4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6F241070"/>
    <w:multiLevelType w:val="multilevel"/>
    <w:tmpl w:val="7B7CB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D30"/>
    <w:rsid w:val="000539CE"/>
    <w:rsid w:val="000E35F9"/>
    <w:rsid w:val="001023B6"/>
    <w:rsid w:val="00102D30"/>
    <w:rsid w:val="00335F60"/>
    <w:rsid w:val="003F3AC6"/>
    <w:rsid w:val="00414D32"/>
    <w:rsid w:val="00441D58"/>
    <w:rsid w:val="00447F69"/>
    <w:rsid w:val="004854B6"/>
    <w:rsid w:val="004A3A67"/>
    <w:rsid w:val="00530BA3"/>
    <w:rsid w:val="005429F8"/>
    <w:rsid w:val="0057612C"/>
    <w:rsid w:val="005D3BCA"/>
    <w:rsid w:val="005F26F6"/>
    <w:rsid w:val="006323B4"/>
    <w:rsid w:val="006A207A"/>
    <w:rsid w:val="00726DB6"/>
    <w:rsid w:val="0099137B"/>
    <w:rsid w:val="00A16697"/>
    <w:rsid w:val="00A64C1E"/>
    <w:rsid w:val="00AE385E"/>
    <w:rsid w:val="00B450B3"/>
    <w:rsid w:val="00C93DC6"/>
    <w:rsid w:val="00CA347E"/>
    <w:rsid w:val="00D231EA"/>
    <w:rsid w:val="00ED5E51"/>
    <w:rsid w:val="00F17E7F"/>
    <w:rsid w:val="00F431E2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30"/>
    <w:pPr>
      <w:spacing w:after="160" w:line="259" w:lineRule="auto"/>
    </w:pPr>
    <w:rPr>
      <w:rFonts w:cs="Calibri"/>
      <w:lang w:val="en-US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30"/>
  </w:style>
  <w:style w:type="paragraph" w:styleId="Footer">
    <w:name w:val="footer"/>
    <w:basedOn w:val="Normal"/>
    <w:link w:val="FooterChar"/>
    <w:uiPriority w:val="99"/>
    <w:rsid w:val="00102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30"/>
  </w:style>
  <w:style w:type="table" w:styleId="TableGrid">
    <w:name w:val="Table Grid"/>
    <w:basedOn w:val="TableNormal"/>
    <w:uiPriority w:val="59"/>
    <w:rsid w:val="00102D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D3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02D3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table" w:styleId="MediumGrid3">
    <w:name w:val="Medium Grid 3"/>
    <w:basedOn w:val="TableNormal"/>
    <w:uiPriority w:val="69"/>
    <w:rsid w:val="00102D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02D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02D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02D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02D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02D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02D3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F9"/>
    <w:rPr>
      <w:rFonts w:ascii="Tahoma" w:hAnsi="Tahoma" w:cs="Tahoma"/>
      <w:sz w:val="16"/>
      <w:szCs w:val="16"/>
      <w:lang w:val="en-US" w:eastAsia="en-IN"/>
    </w:rPr>
  </w:style>
  <w:style w:type="paragraph" w:styleId="BodyText">
    <w:name w:val="Body Text"/>
    <w:basedOn w:val="Normal"/>
    <w:link w:val="BodyTextChar"/>
    <w:uiPriority w:val="1"/>
    <w:qFormat/>
    <w:rsid w:val="00D23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31EA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DELL</cp:lastModifiedBy>
  <cp:revision>25</cp:revision>
  <dcterms:created xsi:type="dcterms:W3CDTF">2021-10-17T14:06:00Z</dcterms:created>
  <dcterms:modified xsi:type="dcterms:W3CDTF">2023-01-16T09:19:00Z</dcterms:modified>
</cp:coreProperties>
</file>