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354" w:rsidRDefault="008346E1" w:rsidP="0013350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90" w:after="0" w:line="240" w:lineRule="auto"/>
        <w:ind w:left="2006" w:right="403" w:hanging="2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BHUBANANANDA ODISHA SCHOOL OF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ENGINEERING,</w:t>
      </w:r>
      <w:r w:rsidR="001335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CUTTACK</w:t>
      </w:r>
    </w:p>
    <w:p w:rsidR="002C6354" w:rsidRDefault="008346E1" w:rsidP="0013350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90" w:after="0" w:line="240" w:lineRule="auto"/>
        <w:ind w:left="2006" w:right="403" w:hanging="2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DEPARTMENT OF CIVIL ENGINEERING</w:t>
      </w:r>
    </w:p>
    <w:p w:rsidR="002C6354" w:rsidRDefault="002C6354" w:rsidP="001335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2C6354" w:rsidRDefault="008346E1" w:rsidP="001335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ind w:right="-926" w:firstLine="993"/>
        <w:jc w:val="center"/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1224280" cy="1470660"/>
            <wp:effectExtent l="0" t="0" r="0" b="0"/>
            <wp:docPr id="2" name="image1.png" descr="C:\Users\DELL\AppData\Local\Microsoft\Windows\INetCache\Content.Word\800px-BOSELogo.sv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DELL\AppData\Local\Microsoft\Windows\INetCache\Content.Word\800px-BOSELogo.svg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4280" cy="14706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C6354" w:rsidRDefault="002C63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2C6354" w:rsidRDefault="008346E1" w:rsidP="001335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29" w:right="3762" w:firstLine="85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LESSON PLAN</w:t>
      </w:r>
    </w:p>
    <w:p w:rsidR="002C6354" w:rsidRDefault="002C63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2C6354" w:rsidRDefault="002C63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2C6354" w:rsidRDefault="002C63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2C6354" w:rsidRDefault="002C63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tbl>
      <w:tblPr>
        <w:tblStyle w:val="a"/>
        <w:tblW w:w="13494" w:type="dxa"/>
        <w:tblLayout w:type="fixed"/>
        <w:tblLook w:val="0000"/>
      </w:tblPr>
      <w:tblGrid>
        <w:gridCol w:w="7361"/>
        <w:gridCol w:w="6133"/>
      </w:tblGrid>
      <w:tr w:rsidR="002C6354">
        <w:trPr>
          <w:cantSplit/>
          <w:trHeight w:val="377"/>
          <w:tblHeader/>
        </w:trPr>
        <w:tc>
          <w:tcPr>
            <w:tcW w:w="7361" w:type="dxa"/>
          </w:tcPr>
          <w:p w:rsidR="002C6354" w:rsidRDefault="00834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1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SUBJECT: GEOTECHNICAL ENGINEERING (TH 2)</w:t>
            </w:r>
          </w:p>
        </w:tc>
        <w:tc>
          <w:tcPr>
            <w:tcW w:w="6133" w:type="dxa"/>
          </w:tcPr>
          <w:p w:rsidR="002C6354" w:rsidRDefault="00834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1" w:lineRule="auto"/>
              <w:ind w:left="19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ACCADEMIC SESSION: 2021-22</w:t>
            </w:r>
          </w:p>
        </w:tc>
      </w:tr>
      <w:tr w:rsidR="002C6354">
        <w:trPr>
          <w:cantSplit/>
          <w:trHeight w:val="503"/>
          <w:tblHeader/>
        </w:trPr>
        <w:tc>
          <w:tcPr>
            <w:tcW w:w="7361" w:type="dxa"/>
          </w:tcPr>
          <w:p w:rsidR="002C6354" w:rsidRDefault="00834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FACULTY: SRI KSHITISH KUMAR SAHOO</w:t>
            </w:r>
          </w:p>
        </w:tc>
        <w:tc>
          <w:tcPr>
            <w:tcW w:w="6133" w:type="dxa"/>
          </w:tcPr>
          <w:p w:rsidR="002C6354" w:rsidRDefault="00834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 w:after="0" w:line="240" w:lineRule="auto"/>
              <w:ind w:left="19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SEMESTER: 3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RD </w:t>
            </w:r>
          </w:p>
        </w:tc>
      </w:tr>
      <w:tr w:rsidR="002C6354">
        <w:trPr>
          <w:cantSplit/>
          <w:trHeight w:val="396"/>
          <w:tblHeader/>
        </w:trPr>
        <w:tc>
          <w:tcPr>
            <w:tcW w:w="7361" w:type="dxa"/>
          </w:tcPr>
          <w:p w:rsidR="002C6354" w:rsidRDefault="002C6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3" w:type="dxa"/>
          </w:tcPr>
          <w:p w:rsidR="002C6354" w:rsidRDefault="00834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 w:after="0" w:line="302" w:lineRule="auto"/>
              <w:ind w:left="19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SEC: A</w:t>
            </w:r>
          </w:p>
        </w:tc>
      </w:tr>
    </w:tbl>
    <w:p w:rsidR="002C6354" w:rsidRDefault="002C63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2C6354" w:rsidRDefault="002C63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2C6354" w:rsidRDefault="002C63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2C6354" w:rsidRDefault="002C63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2C6354" w:rsidRDefault="002C63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0"/>
        <w:tblW w:w="2696" w:type="dxa"/>
        <w:jc w:val="right"/>
        <w:tblLayout w:type="fixed"/>
        <w:tblLook w:val="0000"/>
      </w:tblPr>
      <w:tblGrid>
        <w:gridCol w:w="2696"/>
      </w:tblGrid>
      <w:tr w:rsidR="002C6354" w:rsidTr="005C0860">
        <w:trPr>
          <w:cantSplit/>
          <w:trHeight w:val="316"/>
          <w:tblHeader/>
          <w:jc w:val="right"/>
        </w:trPr>
        <w:tc>
          <w:tcPr>
            <w:tcW w:w="2696" w:type="dxa"/>
          </w:tcPr>
          <w:p w:rsidR="002C6354" w:rsidRDefault="00834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6" w:lineRule="auto"/>
              <w:ind w:left="14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Sd/-</w:t>
            </w:r>
          </w:p>
        </w:tc>
      </w:tr>
      <w:tr w:rsidR="002C6354" w:rsidTr="005C0860">
        <w:trPr>
          <w:cantSplit/>
          <w:trHeight w:val="316"/>
          <w:tblHeader/>
          <w:jc w:val="right"/>
        </w:trPr>
        <w:tc>
          <w:tcPr>
            <w:tcW w:w="2696" w:type="dxa"/>
          </w:tcPr>
          <w:p w:rsidR="002C6354" w:rsidRDefault="00834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6" w:lineRule="auto"/>
              <w:ind w:left="2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 O D (Civil Engg.)</w:t>
            </w:r>
          </w:p>
        </w:tc>
      </w:tr>
    </w:tbl>
    <w:p w:rsidR="002C6354" w:rsidRDefault="002C63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2C6354" w:rsidRDefault="002C6354"/>
    <w:p w:rsidR="002C6354" w:rsidRDefault="008346E1">
      <w:r>
        <w:lastRenderedPageBreak/>
        <w:t>.</w:t>
      </w:r>
    </w:p>
    <w:tbl>
      <w:tblPr>
        <w:tblStyle w:val="a1"/>
        <w:tblW w:w="14033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26"/>
        <w:gridCol w:w="3180"/>
        <w:gridCol w:w="1606"/>
        <w:gridCol w:w="7121"/>
      </w:tblGrid>
      <w:tr w:rsidR="002C6354">
        <w:trPr>
          <w:cantSplit/>
          <w:trHeight w:val="765"/>
          <w:tblHeader/>
        </w:trPr>
        <w:tc>
          <w:tcPr>
            <w:tcW w:w="2126" w:type="dxa"/>
            <w:vAlign w:val="center"/>
          </w:tcPr>
          <w:p w:rsidR="002C6354" w:rsidRDefault="008346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Discipline: </w:t>
            </w:r>
          </w:p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Civil Engineering</w:t>
            </w:r>
          </w:p>
        </w:tc>
        <w:tc>
          <w:tcPr>
            <w:tcW w:w="4786" w:type="dxa"/>
            <w:gridSpan w:val="2"/>
            <w:vAlign w:val="center"/>
          </w:tcPr>
          <w:p w:rsidR="002C6354" w:rsidRDefault="008346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Semester/ Section: </w:t>
            </w:r>
          </w:p>
          <w:p w:rsidR="002C6354" w:rsidRDefault="008346E1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 A</w:t>
            </w:r>
          </w:p>
        </w:tc>
        <w:tc>
          <w:tcPr>
            <w:tcW w:w="7121" w:type="dxa"/>
            <w:vAlign w:val="center"/>
          </w:tcPr>
          <w:p w:rsidR="002C6354" w:rsidRDefault="008346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Name of the teaching faculty: </w:t>
            </w:r>
          </w:p>
          <w:p w:rsidR="002C6354" w:rsidRDefault="008346E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SRI KSHITISH KUMAR SAHOO</w:t>
            </w:r>
          </w:p>
        </w:tc>
      </w:tr>
      <w:tr w:rsidR="002C6354">
        <w:trPr>
          <w:cantSplit/>
          <w:trHeight w:val="1219"/>
          <w:tblHeader/>
        </w:trPr>
        <w:tc>
          <w:tcPr>
            <w:tcW w:w="2126" w:type="dxa"/>
            <w:vAlign w:val="center"/>
          </w:tcPr>
          <w:p w:rsidR="002C6354" w:rsidRDefault="008346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Subject: </w:t>
            </w:r>
          </w:p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Geotechnical Engineering</w:t>
            </w:r>
          </w:p>
        </w:tc>
        <w:tc>
          <w:tcPr>
            <w:tcW w:w="4786" w:type="dxa"/>
            <w:gridSpan w:val="2"/>
            <w:vAlign w:val="center"/>
          </w:tcPr>
          <w:p w:rsidR="002C6354" w:rsidRDefault="008346E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No. of Days/ per week class allotted: 04 period per week. (Tue, Thu, Fri, Sat)</w:t>
            </w:r>
          </w:p>
        </w:tc>
        <w:tc>
          <w:tcPr>
            <w:tcW w:w="7121" w:type="dxa"/>
            <w:vAlign w:val="center"/>
          </w:tcPr>
          <w:p w:rsidR="002C6354" w:rsidRDefault="008346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Semester From Date: 01-10-2021 To Date: 08-01-2022</w:t>
            </w:r>
          </w:p>
          <w:p w:rsidR="002C6354" w:rsidRDefault="008346E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No. of weeks: 14</w:t>
            </w:r>
          </w:p>
        </w:tc>
      </w:tr>
      <w:tr w:rsidR="002C6354">
        <w:trPr>
          <w:cantSplit/>
          <w:trHeight w:val="1219"/>
          <w:tblHeader/>
        </w:trPr>
        <w:tc>
          <w:tcPr>
            <w:tcW w:w="2126" w:type="dxa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Week </w:t>
            </w:r>
          </w:p>
        </w:tc>
        <w:tc>
          <w:tcPr>
            <w:tcW w:w="3180" w:type="dxa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</w:t>
            </w:r>
          </w:p>
        </w:tc>
        <w:tc>
          <w:tcPr>
            <w:tcW w:w="1606" w:type="dxa"/>
          </w:tcPr>
          <w:p w:rsidR="002C6354" w:rsidRDefault="008346E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No of period available</w:t>
            </w:r>
          </w:p>
        </w:tc>
        <w:tc>
          <w:tcPr>
            <w:tcW w:w="7121" w:type="dxa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Topics to be covered</w:t>
            </w:r>
          </w:p>
        </w:tc>
      </w:tr>
      <w:tr w:rsidR="002C6354">
        <w:trPr>
          <w:cantSplit/>
          <w:tblHeader/>
        </w:trPr>
        <w:tc>
          <w:tcPr>
            <w:tcW w:w="2126" w:type="dxa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mallCaps/>
              </w:rPr>
              <w:t>ST</w:t>
            </w:r>
          </w:p>
        </w:tc>
        <w:tc>
          <w:tcPr>
            <w:tcW w:w="3180" w:type="dxa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01/10/2021</w:t>
            </w:r>
          </w:p>
        </w:tc>
        <w:tc>
          <w:tcPr>
            <w:tcW w:w="1606" w:type="dxa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21" w:type="dxa"/>
            <w:vAlign w:val="center"/>
          </w:tcPr>
          <w:p w:rsidR="002C6354" w:rsidRDefault="008346E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 Soil and Soil Engineering</w:t>
            </w:r>
          </w:p>
          <w:p w:rsidR="002C6354" w:rsidRDefault="008346E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 Scope of Soil Mechanics</w:t>
            </w:r>
          </w:p>
          <w:p w:rsidR="002C6354" w:rsidRDefault="0083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1.3 Origin and formation of soil</w:t>
            </w:r>
          </w:p>
        </w:tc>
      </w:tr>
      <w:tr w:rsidR="002C6354">
        <w:trPr>
          <w:cantSplit/>
          <w:tblHeader/>
        </w:trPr>
        <w:tc>
          <w:tcPr>
            <w:tcW w:w="2126" w:type="dxa"/>
            <w:vMerge w:val="restart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mallCaps/>
              </w:rPr>
              <w:t>ND</w:t>
            </w:r>
          </w:p>
        </w:tc>
        <w:tc>
          <w:tcPr>
            <w:tcW w:w="3180" w:type="dxa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05/10/2021</w:t>
            </w:r>
          </w:p>
        </w:tc>
        <w:tc>
          <w:tcPr>
            <w:tcW w:w="1606" w:type="dxa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21" w:type="dxa"/>
          </w:tcPr>
          <w:p w:rsidR="002C6354" w:rsidRDefault="00834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2.1 Soil as a three Phase system. </w:t>
            </w:r>
          </w:p>
        </w:tc>
      </w:tr>
      <w:tr w:rsidR="002C6354">
        <w:trPr>
          <w:cantSplit/>
          <w:tblHeader/>
        </w:trPr>
        <w:tc>
          <w:tcPr>
            <w:tcW w:w="2126" w:type="dxa"/>
            <w:vMerge/>
            <w:vAlign w:val="center"/>
          </w:tcPr>
          <w:p w:rsidR="002C6354" w:rsidRDefault="002C6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07/10/2021</w:t>
            </w:r>
          </w:p>
        </w:tc>
        <w:tc>
          <w:tcPr>
            <w:tcW w:w="1606" w:type="dxa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21" w:type="dxa"/>
          </w:tcPr>
          <w:p w:rsidR="002C6354" w:rsidRDefault="00834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2.2 Water Content, Density, Specific gravity, </w:t>
            </w:r>
          </w:p>
        </w:tc>
      </w:tr>
      <w:tr w:rsidR="002C6354">
        <w:trPr>
          <w:cantSplit/>
          <w:tblHeader/>
        </w:trPr>
        <w:tc>
          <w:tcPr>
            <w:tcW w:w="2126" w:type="dxa"/>
            <w:vMerge/>
            <w:vAlign w:val="center"/>
          </w:tcPr>
          <w:p w:rsidR="002C6354" w:rsidRDefault="002C6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08/10/2021</w:t>
            </w:r>
          </w:p>
        </w:tc>
        <w:tc>
          <w:tcPr>
            <w:tcW w:w="1606" w:type="dxa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21" w:type="dxa"/>
          </w:tcPr>
          <w:p w:rsidR="002C6354" w:rsidRDefault="0083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Voids ratio, Porosity, Percentage of air voids, air content, degree of saturation, </w:t>
            </w:r>
          </w:p>
        </w:tc>
      </w:tr>
      <w:tr w:rsidR="002C6354">
        <w:trPr>
          <w:cantSplit/>
          <w:tblHeader/>
        </w:trPr>
        <w:tc>
          <w:tcPr>
            <w:tcW w:w="2126" w:type="dxa"/>
            <w:vMerge/>
            <w:vAlign w:val="center"/>
          </w:tcPr>
          <w:p w:rsidR="002C6354" w:rsidRDefault="002C6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09/10/2021</w:t>
            </w:r>
          </w:p>
        </w:tc>
        <w:tc>
          <w:tcPr>
            <w:tcW w:w="1606" w:type="dxa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21" w:type="dxa"/>
          </w:tcPr>
          <w:p w:rsidR="002C6354" w:rsidRDefault="008346E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density Index, Bulk/Saturated/dry/submerged density, Interrelationship of various soil parameters </w:t>
            </w:r>
          </w:p>
          <w:p w:rsidR="002C6354" w:rsidRDefault="002C63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354">
        <w:trPr>
          <w:cantSplit/>
          <w:tblHeader/>
        </w:trPr>
        <w:tc>
          <w:tcPr>
            <w:tcW w:w="2126" w:type="dxa"/>
            <w:vMerge w:val="restart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smallCaps/>
              </w:rPr>
              <w:t>RD</w:t>
            </w:r>
          </w:p>
        </w:tc>
        <w:tc>
          <w:tcPr>
            <w:tcW w:w="3180" w:type="dxa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21/10/2021</w:t>
            </w:r>
          </w:p>
        </w:tc>
        <w:tc>
          <w:tcPr>
            <w:tcW w:w="1606" w:type="dxa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21" w:type="dxa"/>
          </w:tcPr>
          <w:p w:rsidR="002C6354" w:rsidRDefault="0083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Problem solving of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chapter</w:t>
            </w:r>
          </w:p>
        </w:tc>
      </w:tr>
      <w:tr w:rsidR="002C6354">
        <w:trPr>
          <w:cantSplit/>
          <w:tblHeader/>
        </w:trPr>
        <w:tc>
          <w:tcPr>
            <w:tcW w:w="2126" w:type="dxa"/>
            <w:vMerge/>
            <w:vAlign w:val="center"/>
          </w:tcPr>
          <w:p w:rsidR="002C6354" w:rsidRDefault="002C6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22/10/2021</w:t>
            </w:r>
          </w:p>
        </w:tc>
        <w:tc>
          <w:tcPr>
            <w:tcW w:w="1606" w:type="dxa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21" w:type="dxa"/>
          </w:tcPr>
          <w:p w:rsidR="002C6354" w:rsidRDefault="0083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Problem solving of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chapter</w:t>
            </w:r>
          </w:p>
        </w:tc>
      </w:tr>
      <w:tr w:rsidR="002C6354">
        <w:trPr>
          <w:cantSplit/>
          <w:tblHeader/>
        </w:trPr>
        <w:tc>
          <w:tcPr>
            <w:tcW w:w="2126" w:type="dxa"/>
            <w:vMerge/>
            <w:vAlign w:val="center"/>
          </w:tcPr>
          <w:p w:rsidR="002C6354" w:rsidRDefault="002C6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23/10/2021</w:t>
            </w:r>
          </w:p>
        </w:tc>
        <w:tc>
          <w:tcPr>
            <w:tcW w:w="1606" w:type="dxa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21" w:type="dxa"/>
          </w:tcPr>
          <w:p w:rsidR="002C6354" w:rsidRDefault="00834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3.1 Water Content </w:t>
            </w:r>
          </w:p>
          <w:p w:rsidR="002C6354" w:rsidRDefault="00834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3.2 Specific Gravity </w:t>
            </w:r>
          </w:p>
        </w:tc>
      </w:tr>
      <w:tr w:rsidR="002C6354">
        <w:trPr>
          <w:cantSplit/>
          <w:tblHeader/>
        </w:trPr>
        <w:tc>
          <w:tcPr>
            <w:tcW w:w="2126" w:type="dxa"/>
            <w:vMerge w:val="restart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  <w:smallCaps/>
              </w:rPr>
              <w:t>TH</w:t>
            </w:r>
          </w:p>
        </w:tc>
        <w:tc>
          <w:tcPr>
            <w:tcW w:w="3180" w:type="dxa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26/10/2021</w:t>
            </w:r>
          </w:p>
        </w:tc>
        <w:tc>
          <w:tcPr>
            <w:tcW w:w="1606" w:type="dxa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21" w:type="dxa"/>
          </w:tcPr>
          <w:p w:rsidR="002C6354" w:rsidRDefault="00834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3.3 Particle size distribution: Sieve analysis,</w:t>
            </w:r>
          </w:p>
        </w:tc>
      </w:tr>
      <w:tr w:rsidR="002C6354">
        <w:trPr>
          <w:cantSplit/>
          <w:tblHeader/>
        </w:trPr>
        <w:tc>
          <w:tcPr>
            <w:tcW w:w="2126" w:type="dxa"/>
            <w:vMerge/>
            <w:vAlign w:val="center"/>
          </w:tcPr>
          <w:p w:rsidR="002C6354" w:rsidRDefault="002C6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28/10/2021</w:t>
            </w:r>
          </w:p>
        </w:tc>
        <w:tc>
          <w:tcPr>
            <w:tcW w:w="1606" w:type="dxa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21" w:type="dxa"/>
          </w:tcPr>
          <w:p w:rsidR="002C6354" w:rsidRDefault="00834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3.3 wet mechanical analysis, particle size distribution curve and its uses </w:t>
            </w:r>
          </w:p>
        </w:tc>
      </w:tr>
      <w:tr w:rsidR="002C6354">
        <w:trPr>
          <w:cantSplit/>
          <w:tblHeader/>
        </w:trPr>
        <w:tc>
          <w:tcPr>
            <w:tcW w:w="2126" w:type="dxa"/>
            <w:vMerge/>
            <w:vAlign w:val="center"/>
          </w:tcPr>
          <w:p w:rsidR="002C6354" w:rsidRDefault="002C6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29/10/2021</w:t>
            </w:r>
          </w:p>
        </w:tc>
        <w:tc>
          <w:tcPr>
            <w:tcW w:w="1606" w:type="dxa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21" w:type="dxa"/>
          </w:tcPr>
          <w:p w:rsidR="002C6354" w:rsidRDefault="00834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3.4 Consistency of Soils, Atterberg’s Limits</w:t>
            </w:r>
          </w:p>
        </w:tc>
      </w:tr>
      <w:tr w:rsidR="002C6354">
        <w:trPr>
          <w:cantSplit/>
          <w:tblHeader/>
        </w:trPr>
        <w:tc>
          <w:tcPr>
            <w:tcW w:w="2126" w:type="dxa"/>
            <w:vMerge/>
            <w:vAlign w:val="center"/>
          </w:tcPr>
          <w:p w:rsidR="002C6354" w:rsidRDefault="002C6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30/10/2021</w:t>
            </w:r>
          </w:p>
        </w:tc>
        <w:tc>
          <w:tcPr>
            <w:tcW w:w="1606" w:type="dxa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21" w:type="dxa"/>
          </w:tcPr>
          <w:p w:rsidR="002C6354" w:rsidRDefault="00834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3.4 Plasticity Index, Consistency Index ,</w:t>
            </w:r>
            <w:r>
              <w:rPr>
                <w:rFonts w:ascii="Times New Roman" w:eastAsia="Times New Roman" w:hAnsi="Times New Roman" w:cs="Times New Roman"/>
              </w:rPr>
              <w:t xml:space="preserve"> Liquidity Index, Indices</w:t>
            </w:r>
          </w:p>
        </w:tc>
      </w:tr>
      <w:tr w:rsidR="002C6354">
        <w:trPr>
          <w:cantSplit/>
          <w:tblHeader/>
        </w:trPr>
        <w:tc>
          <w:tcPr>
            <w:tcW w:w="2126" w:type="dxa"/>
            <w:vMerge w:val="restart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  <w:smallCaps/>
              </w:rPr>
              <w:t>TH</w:t>
            </w:r>
          </w:p>
        </w:tc>
        <w:tc>
          <w:tcPr>
            <w:tcW w:w="3180" w:type="dxa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02/11/2021</w:t>
            </w:r>
          </w:p>
        </w:tc>
        <w:tc>
          <w:tcPr>
            <w:tcW w:w="1606" w:type="dxa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21" w:type="dxa"/>
          </w:tcPr>
          <w:p w:rsidR="002C6354" w:rsidRDefault="0083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Problems solving on chapter 3  </w:t>
            </w:r>
          </w:p>
        </w:tc>
      </w:tr>
      <w:tr w:rsidR="002C6354">
        <w:trPr>
          <w:cantSplit/>
          <w:tblHeader/>
        </w:trPr>
        <w:tc>
          <w:tcPr>
            <w:tcW w:w="2126" w:type="dxa"/>
            <w:vMerge/>
            <w:vAlign w:val="center"/>
          </w:tcPr>
          <w:p w:rsidR="002C6354" w:rsidRDefault="002C6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05/11/2021</w:t>
            </w:r>
          </w:p>
        </w:tc>
        <w:tc>
          <w:tcPr>
            <w:tcW w:w="1606" w:type="dxa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21" w:type="dxa"/>
          </w:tcPr>
          <w:p w:rsidR="002C6354" w:rsidRDefault="00834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4.1 General </w:t>
            </w:r>
          </w:p>
          <w:p w:rsidR="002C6354" w:rsidRDefault="00834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4.2 I.S. Classification, Plasticity chart </w:t>
            </w:r>
          </w:p>
        </w:tc>
      </w:tr>
      <w:tr w:rsidR="002C6354">
        <w:trPr>
          <w:cantSplit/>
          <w:tblHeader/>
        </w:trPr>
        <w:tc>
          <w:tcPr>
            <w:tcW w:w="2126" w:type="dxa"/>
            <w:vMerge/>
            <w:vAlign w:val="center"/>
          </w:tcPr>
          <w:p w:rsidR="002C6354" w:rsidRDefault="002C6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06/11/2021</w:t>
            </w:r>
          </w:p>
        </w:tc>
        <w:tc>
          <w:tcPr>
            <w:tcW w:w="1606" w:type="dxa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21" w:type="dxa"/>
          </w:tcPr>
          <w:p w:rsidR="002C6354" w:rsidRDefault="00834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Problems solving on chapter 4</w:t>
            </w:r>
          </w:p>
        </w:tc>
      </w:tr>
      <w:tr w:rsidR="002C6354">
        <w:trPr>
          <w:cantSplit/>
          <w:tblHeader/>
        </w:trPr>
        <w:tc>
          <w:tcPr>
            <w:tcW w:w="2126" w:type="dxa"/>
            <w:vMerge w:val="restart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  <w:smallCaps/>
              </w:rPr>
              <w:t>TH</w:t>
            </w:r>
          </w:p>
        </w:tc>
        <w:tc>
          <w:tcPr>
            <w:tcW w:w="3180" w:type="dxa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09/11/2021</w:t>
            </w:r>
          </w:p>
        </w:tc>
        <w:tc>
          <w:tcPr>
            <w:tcW w:w="1606" w:type="dxa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21" w:type="dxa"/>
          </w:tcPr>
          <w:p w:rsidR="002C6354" w:rsidRDefault="00834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Exam on Chapter 1, 2,3,4</w:t>
            </w:r>
          </w:p>
        </w:tc>
      </w:tr>
      <w:tr w:rsidR="002C6354">
        <w:trPr>
          <w:cantSplit/>
          <w:tblHeader/>
        </w:trPr>
        <w:tc>
          <w:tcPr>
            <w:tcW w:w="2126" w:type="dxa"/>
            <w:vMerge/>
            <w:vAlign w:val="center"/>
          </w:tcPr>
          <w:p w:rsidR="002C6354" w:rsidRDefault="002C6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11/11/2021</w:t>
            </w:r>
          </w:p>
        </w:tc>
        <w:tc>
          <w:tcPr>
            <w:tcW w:w="1606" w:type="dxa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21" w:type="dxa"/>
          </w:tcPr>
          <w:p w:rsidR="002C6354" w:rsidRDefault="0083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 Introduction to chapter 5</w:t>
            </w:r>
          </w:p>
          <w:p w:rsidR="002C6354" w:rsidRDefault="0083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5.1 Concept of Permeability</w:t>
            </w:r>
          </w:p>
        </w:tc>
      </w:tr>
      <w:tr w:rsidR="002C6354">
        <w:trPr>
          <w:cantSplit/>
          <w:tblHeader/>
        </w:trPr>
        <w:tc>
          <w:tcPr>
            <w:tcW w:w="2126" w:type="dxa"/>
            <w:vMerge/>
            <w:vAlign w:val="center"/>
          </w:tcPr>
          <w:p w:rsidR="002C6354" w:rsidRDefault="002C6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12/11/2021</w:t>
            </w:r>
          </w:p>
        </w:tc>
        <w:tc>
          <w:tcPr>
            <w:tcW w:w="1606" w:type="dxa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21" w:type="dxa"/>
          </w:tcPr>
          <w:p w:rsidR="002C6354" w:rsidRDefault="0083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 </w:t>
            </w:r>
          </w:p>
          <w:p w:rsidR="002C6354" w:rsidRDefault="00834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Darcy’s Law, Co-efficient of Permeability </w:t>
            </w:r>
          </w:p>
          <w:p w:rsidR="002C6354" w:rsidRDefault="00834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5.2 Factors affecting Permeability</w:t>
            </w:r>
          </w:p>
        </w:tc>
      </w:tr>
      <w:tr w:rsidR="002C6354">
        <w:trPr>
          <w:cantSplit/>
          <w:tblHeader/>
        </w:trPr>
        <w:tc>
          <w:tcPr>
            <w:tcW w:w="2126" w:type="dxa"/>
            <w:vMerge/>
            <w:vAlign w:val="center"/>
          </w:tcPr>
          <w:p w:rsidR="002C6354" w:rsidRDefault="002C6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13/11/2021</w:t>
            </w:r>
          </w:p>
        </w:tc>
        <w:tc>
          <w:tcPr>
            <w:tcW w:w="1606" w:type="dxa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21" w:type="dxa"/>
          </w:tcPr>
          <w:p w:rsidR="002C6354" w:rsidRDefault="00834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5.3 Constant head permeability and falling head permeability Test</w:t>
            </w:r>
          </w:p>
        </w:tc>
      </w:tr>
      <w:tr w:rsidR="002C6354">
        <w:trPr>
          <w:cantSplit/>
          <w:tblHeader/>
        </w:trPr>
        <w:tc>
          <w:tcPr>
            <w:tcW w:w="2126" w:type="dxa"/>
            <w:vMerge w:val="restart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7TH</w:t>
            </w:r>
          </w:p>
        </w:tc>
        <w:tc>
          <w:tcPr>
            <w:tcW w:w="3180" w:type="dxa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16/11/2021</w:t>
            </w:r>
          </w:p>
        </w:tc>
        <w:tc>
          <w:tcPr>
            <w:tcW w:w="1606" w:type="dxa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21" w:type="dxa"/>
          </w:tcPr>
          <w:p w:rsidR="002C6354" w:rsidRDefault="00834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5.4 Seepage pressure , effective stress, phenomenon of quick sand </w:t>
            </w:r>
          </w:p>
        </w:tc>
      </w:tr>
      <w:tr w:rsidR="002C6354">
        <w:trPr>
          <w:cantSplit/>
          <w:tblHeader/>
        </w:trPr>
        <w:tc>
          <w:tcPr>
            <w:tcW w:w="2126" w:type="dxa"/>
            <w:vMerge/>
            <w:vAlign w:val="center"/>
          </w:tcPr>
          <w:p w:rsidR="002C6354" w:rsidRDefault="002C6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18/11/2021</w:t>
            </w:r>
          </w:p>
        </w:tc>
        <w:tc>
          <w:tcPr>
            <w:tcW w:w="1606" w:type="dxa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21" w:type="dxa"/>
          </w:tcPr>
          <w:p w:rsidR="002C6354" w:rsidRDefault="0083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Problems solving on chapter 5</w:t>
            </w:r>
          </w:p>
        </w:tc>
      </w:tr>
      <w:tr w:rsidR="002C6354">
        <w:trPr>
          <w:cantSplit/>
          <w:tblHeader/>
        </w:trPr>
        <w:tc>
          <w:tcPr>
            <w:tcW w:w="2126" w:type="dxa"/>
            <w:vMerge/>
            <w:vAlign w:val="center"/>
          </w:tcPr>
          <w:p w:rsidR="002C6354" w:rsidRDefault="002C6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20/11/2021</w:t>
            </w:r>
          </w:p>
        </w:tc>
        <w:tc>
          <w:tcPr>
            <w:tcW w:w="1606" w:type="dxa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21" w:type="dxa"/>
          </w:tcPr>
          <w:p w:rsidR="002C6354" w:rsidRDefault="00834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6.1 Compaction: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Compaction, Light and heavy compaction Test </w:t>
            </w:r>
          </w:p>
        </w:tc>
      </w:tr>
      <w:tr w:rsidR="002C6354">
        <w:trPr>
          <w:cantSplit/>
          <w:tblHeader/>
        </w:trPr>
        <w:tc>
          <w:tcPr>
            <w:tcW w:w="2126" w:type="dxa"/>
            <w:vMerge w:val="restart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8TH</w:t>
            </w:r>
          </w:p>
        </w:tc>
        <w:tc>
          <w:tcPr>
            <w:tcW w:w="3180" w:type="dxa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23/11/2021</w:t>
            </w:r>
          </w:p>
        </w:tc>
        <w:tc>
          <w:tcPr>
            <w:tcW w:w="1606" w:type="dxa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21" w:type="dxa"/>
          </w:tcPr>
          <w:p w:rsidR="002C6354" w:rsidRDefault="0083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Optimum Moisture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Content of Soil, Maximum dry density, Zero air void line </w:t>
            </w:r>
          </w:p>
        </w:tc>
      </w:tr>
      <w:tr w:rsidR="002C6354">
        <w:trPr>
          <w:cantSplit/>
          <w:tblHeader/>
        </w:trPr>
        <w:tc>
          <w:tcPr>
            <w:tcW w:w="2126" w:type="dxa"/>
            <w:vMerge/>
            <w:vAlign w:val="center"/>
          </w:tcPr>
          <w:p w:rsidR="002C6354" w:rsidRDefault="002C6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25/11/2021</w:t>
            </w:r>
          </w:p>
        </w:tc>
        <w:tc>
          <w:tcPr>
            <w:tcW w:w="1606" w:type="dxa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21" w:type="dxa"/>
          </w:tcPr>
          <w:p w:rsidR="002C6354" w:rsidRDefault="0083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 </w:t>
            </w:r>
          </w:p>
          <w:p w:rsidR="002C6354" w:rsidRDefault="00834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Factors affecting Compaction </w:t>
            </w:r>
          </w:p>
        </w:tc>
      </w:tr>
      <w:tr w:rsidR="002C6354">
        <w:trPr>
          <w:cantSplit/>
          <w:tblHeader/>
        </w:trPr>
        <w:tc>
          <w:tcPr>
            <w:tcW w:w="2126" w:type="dxa"/>
            <w:vMerge/>
            <w:vAlign w:val="center"/>
          </w:tcPr>
          <w:p w:rsidR="002C6354" w:rsidRDefault="002C6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26/11/2021</w:t>
            </w:r>
          </w:p>
        </w:tc>
        <w:tc>
          <w:tcPr>
            <w:tcW w:w="1606" w:type="dxa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21" w:type="dxa"/>
          </w:tcPr>
          <w:p w:rsidR="002C6354" w:rsidRDefault="0083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 </w:t>
            </w:r>
          </w:p>
          <w:p w:rsidR="002C6354" w:rsidRDefault="00834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Field compaction methods and their suitability </w:t>
            </w:r>
          </w:p>
        </w:tc>
      </w:tr>
      <w:tr w:rsidR="002C6354">
        <w:trPr>
          <w:cantSplit/>
          <w:tblHeader/>
        </w:trPr>
        <w:tc>
          <w:tcPr>
            <w:tcW w:w="2126" w:type="dxa"/>
            <w:vMerge/>
            <w:vAlign w:val="center"/>
          </w:tcPr>
          <w:p w:rsidR="002C6354" w:rsidRDefault="002C6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27/11/2021</w:t>
            </w:r>
          </w:p>
        </w:tc>
        <w:tc>
          <w:tcPr>
            <w:tcW w:w="1606" w:type="dxa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21" w:type="dxa"/>
          </w:tcPr>
          <w:p w:rsidR="002C6354" w:rsidRDefault="00834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6.2 Consolidation: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Consolidation </w:t>
            </w:r>
          </w:p>
          <w:p w:rsidR="002C6354" w:rsidRDefault="002C6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354">
        <w:trPr>
          <w:cantSplit/>
          <w:tblHeader/>
        </w:trPr>
        <w:tc>
          <w:tcPr>
            <w:tcW w:w="2126" w:type="dxa"/>
            <w:vMerge w:val="restart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9TH</w:t>
            </w:r>
          </w:p>
        </w:tc>
        <w:tc>
          <w:tcPr>
            <w:tcW w:w="3180" w:type="dxa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30/11/2021</w:t>
            </w:r>
          </w:p>
        </w:tc>
        <w:tc>
          <w:tcPr>
            <w:tcW w:w="1606" w:type="dxa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21" w:type="dxa"/>
          </w:tcPr>
          <w:p w:rsidR="002C6354" w:rsidRDefault="0083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6.2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distinction between compaction and consolidation. </w:t>
            </w:r>
          </w:p>
        </w:tc>
      </w:tr>
      <w:tr w:rsidR="002C6354">
        <w:trPr>
          <w:cantSplit/>
          <w:tblHeader/>
        </w:trPr>
        <w:tc>
          <w:tcPr>
            <w:tcW w:w="2126" w:type="dxa"/>
            <w:vMerge/>
            <w:vAlign w:val="center"/>
          </w:tcPr>
          <w:p w:rsidR="002C6354" w:rsidRDefault="002C6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02/12/2021</w:t>
            </w:r>
          </w:p>
        </w:tc>
        <w:tc>
          <w:tcPr>
            <w:tcW w:w="1606" w:type="dxa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21" w:type="dxa"/>
          </w:tcPr>
          <w:p w:rsidR="002C6354" w:rsidRDefault="0083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6.2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Terzaghi‘s model analogy of compression/ springs showing the process of consolidation – field implications </w:t>
            </w:r>
          </w:p>
        </w:tc>
      </w:tr>
      <w:tr w:rsidR="002C6354">
        <w:trPr>
          <w:cantSplit/>
          <w:tblHeader/>
        </w:trPr>
        <w:tc>
          <w:tcPr>
            <w:tcW w:w="2126" w:type="dxa"/>
            <w:vMerge/>
            <w:vAlign w:val="center"/>
          </w:tcPr>
          <w:p w:rsidR="002C6354" w:rsidRDefault="002C6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03/12/2021</w:t>
            </w:r>
          </w:p>
        </w:tc>
        <w:tc>
          <w:tcPr>
            <w:tcW w:w="1606" w:type="dxa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21" w:type="dxa"/>
          </w:tcPr>
          <w:p w:rsidR="002C6354" w:rsidRDefault="0083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6.2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Terzaghi‘s model analogy of compression/ springs showing the process of consolidation – field implications </w:t>
            </w:r>
          </w:p>
        </w:tc>
      </w:tr>
      <w:tr w:rsidR="002C6354">
        <w:trPr>
          <w:cantSplit/>
          <w:tblHeader/>
        </w:trPr>
        <w:tc>
          <w:tcPr>
            <w:tcW w:w="2126" w:type="dxa"/>
            <w:vMerge/>
            <w:vAlign w:val="center"/>
          </w:tcPr>
          <w:p w:rsidR="002C6354" w:rsidRDefault="002C6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04/12/2021</w:t>
            </w:r>
          </w:p>
        </w:tc>
        <w:tc>
          <w:tcPr>
            <w:tcW w:w="1606" w:type="dxa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21" w:type="dxa"/>
          </w:tcPr>
          <w:p w:rsidR="002C6354" w:rsidRDefault="0083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Problems solving on chapter 6</w:t>
            </w:r>
          </w:p>
        </w:tc>
      </w:tr>
      <w:tr w:rsidR="002C6354">
        <w:trPr>
          <w:cantSplit/>
          <w:tblHeader/>
        </w:trPr>
        <w:tc>
          <w:tcPr>
            <w:tcW w:w="2126" w:type="dxa"/>
            <w:vMerge w:val="restart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</w:rPr>
              <w:t>10TH</w:t>
            </w:r>
          </w:p>
        </w:tc>
        <w:tc>
          <w:tcPr>
            <w:tcW w:w="3180" w:type="dxa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07/12/2021</w:t>
            </w:r>
          </w:p>
        </w:tc>
        <w:tc>
          <w:tcPr>
            <w:tcW w:w="1606" w:type="dxa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21" w:type="dxa"/>
          </w:tcPr>
          <w:p w:rsidR="002C6354" w:rsidRDefault="00834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7.1 Concept of shear strength </w:t>
            </w:r>
          </w:p>
        </w:tc>
      </w:tr>
      <w:tr w:rsidR="002C6354">
        <w:trPr>
          <w:cantSplit/>
          <w:tblHeader/>
        </w:trPr>
        <w:tc>
          <w:tcPr>
            <w:tcW w:w="2126" w:type="dxa"/>
            <w:vMerge/>
            <w:vAlign w:val="center"/>
          </w:tcPr>
          <w:p w:rsidR="002C6354" w:rsidRDefault="002C6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09/12/2021</w:t>
            </w:r>
          </w:p>
        </w:tc>
        <w:tc>
          <w:tcPr>
            <w:tcW w:w="1606" w:type="dxa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21" w:type="dxa"/>
          </w:tcPr>
          <w:p w:rsidR="002C6354" w:rsidRDefault="0083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 </w:t>
            </w:r>
            <w:r>
              <w:rPr>
                <w:rFonts w:ascii="Times New Roman" w:eastAsia="Times New Roman" w:hAnsi="Times New Roman" w:cs="Times New Roman"/>
              </w:rPr>
              <w:t xml:space="preserve">Mohr- Coulomb failure theory, Cohesion, Angle of internal friction. </w:t>
            </w:r>
          </w:p>
        </w:tc>
      </w:tr>
      <w:tr w:rsidR="002C6354">
        <w:trPr>
          <w:cantSplit/>
          <w:tblHeader/>
        </w:trPr>
        <w:tc>
          <w:tcPr>
            <w:tcW w:w="2126" w:type="dxa"/>
            <w:vMerge/>
            <w:vAlign w:val="center"/>
          </w:tcPr>
          <w:p w:rsidR="002C6354" w:rsidRDefault="002C6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10/12/2021</w:t>
            </w:r>
          </w:p>
        </w:tc>
        <w:tc>
          <w:tcPr>
            <w:tcW w:w="1606" w:type="dxa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21" w:type="dxa"/>
          </w:tcPr>
          <w:p w:rsidR="002C6354" w:rsidRDefault="0083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 </w:t>
            </w:r>
            <w:r>
              <w:rPr>
                <w:rFonts w:ascii="Times New Roman" w:eastAsia="Times New Roman" w:hAnsi="Times New Roman" w:cs="Times New Roman"/>
              </w:rPr>
              <w:t>strength envelope for different type of soil.</w:t>
            </w:r>
          </w:p>
        </w:tc>
      </w:tr>
      <w:tr w:rsidR="002C6354">
        <w:trPr>
          <w:cantSplit/>
          <w:tblHeader/>
        </w:trPr>
        <w:tc>
          <w:tcPr>
            <w:tcW w:w="2126" w:type="dxa"/>
            <w:vMerge/>
            <w:vAlign w:val="center"/>
          </w:tcPr>
          <w:p w:rsidR="002C6354" w:rsidRDefault="002C6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11/12/2021</w:t>
            </w:r>
          </w:p>
        </w:tc>
        <w:tc>
          <w:tcPr>
            <w:tcW w:w="1606" w:type="dxa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21" w:type="dxa"/>
          </w:tcPr>
          <w:p w:rsidR="002C6354" w:rsidRDefault="008346E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 </w:t>
            </w:r>
            <w:r>
              <w:rPr>
                <w:rFonts w:ascii="Times New Roman" w:eastAsia="Times New Roman" w:hAnsi="Times New Roman" w:cs="Times New Roman"/>
              </w:rPr>
              <w:t>Measurement of shear strength- Direct shear test, triaxial shear test.</w:t>
            </w:r>
          </w:p>
          <w:p w:rsidR="002C6354" w:rsidRDefault="002C63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354">
        <w:trPr>
          <w:cantSplit/>
          <w:tblHeader/>
        </w:trPr>
        <w:tc>
          <w:tcPr>
            <w:tcW w:w="2126" w:type="dxa"/>
            <w:vMerge w:val="restart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11TH</w:t>
            </w:r>
          </w:p>
        </w:tc>
        <w:tc>
          <w:tcPr>
            <w:tcW w:w="3180" w:type="dxa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14/12/2021</w:t>
            </w:r>
          </w:p>
        </w:tc>
        <w:tc>
          <w:tcPr>
            <w:tcW w:w="1606" w:type="dxa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21" w:type="dxa"/>
          </w:tcPr>
          <w:p w:rsidR="002C6354" w:rsidRDefault="0083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 </w:t>
            </w:r>
            <w:r>
              <w:rPr>
                <w:rFonts w:ascii="Times New Roman" w:eastAsia="Times New Roman" w:hAnsi="Times New Roman" w:cs="Times New Roman"/>
              </w:rPr>
              <w:t>unconfined compression test and vane-shear test.</w:t>
            </w:r>
          </w:p>
        </w:tc>
      </w:tr>
      <w:tr w:rsidR="002C6354">
        <w:trPr>
          <w:cantSplit/>
          <w:tblHeader/>
        </w:trPr>
        <w:tc>
          <w:tcPr>
            <w:tcW w:w="2126" w:type="dxa"/>
            <w:vMerge/>
            <w:vAlign w:val="center"/>
          </w:tcPr>
          <w:p w:rsidR="002C6354" w:rsidRDefault="002C6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16/12/2021</w:t>
            </w:r>
          </w:p>
        </w:tc>
        <w:tc>
          <w:tcPr>
            <w:tcW w:w="1606" w:type="dxa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21" w:type="dxa"/>
          </w:tcPr>
          <w:p w:rsidR="002C6354" w:rsidRDefault="0083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Problems on chapter 7</w:t>
            </w:r>
          </w:p>
        </w:tc>
      </w:tr>
      <w:tr w:rsidR="002C6354">
        <w:trPr>
          <w:cantSplit/>
          <w:tblHeader/>
        </w:trPr>
        <w:tc>
          <w:tcPr>
            <w:tcW w:w="2126" w:type="dxa"/>
            <w:vMerge/>
            <w:vAlign w:val="center"/>
          </w:tcPr>
          <w:p w:rsidR="002C6354" w:rsidRDefault="002C6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17/12/2021</w:t>
            </w:r>
          </w:p>
        </w:tc>
        <w:tc>
          <w:tcPr>
            <w:tcW w:w="1606" w:type="dxa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21" w:type="dxa"/>
          </w:tcPr>
          <w:p w:rsidR="002C6354" w:rsidRDefault="0083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Exam on chapter 6 &amp; 7</w:t>
            </w:r>
          </w:p>
        </w:tc>
      </w:tr>
      <w:tr w:rsidR="002C6354">
        <w:trPr>
          <w:cantSplit/>
          <w:tblHeader/>
        </w:trPr>
        <w:tc>
          <w:tcPr>
            <w:tcW w:w="2126" w:type="dxa"/>
            <w:vMerge/>
            <w:vAlign w:val="center"/>
          </w:tcPr>
          <w:p w:rsidR="002C6354" w:rsidRDefault="002C6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18/12/2021</w:t>
            </w:r>
          </w:p>
        </w:tc>
        <w:tc>
          <w:tcPr>
            <w:tcW w:w="1606" w:type="dxa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21" w:type="dxa"/>
          </w:tcPr>
          <w:p w:rsidR="002C6354" w:rsidRDefault="00834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8.1 Active earth pressure, Passive earth pressure, Earth pressure at rest. </w:t>
            </w:r>
          </w:p>
        </w:tc>
      </w:tr>
      <w:tr w:rsidR="002C6354">
        <w:trPr>
          <w:cantSplit/>
          <w:tblHeader/>
        </w:trPr>
        <w:tc>
          <w:tcPr>
            <w:tcW w:w="2126" w:type="dxa"/>
            <w:vMerge w:val="restart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12TH</w:t>
            </w:r>
          </w:p>
        </w:tc>
        <w:tc>
          <w:tcPr>
            <w:tcW w:w="3180" w:type="dxa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21/12/2021</w:t>
            </w:r>
          </w:p>
        </w:tc>
        <w:tc>
          <w:tcPr>
            <w:tcW w:w="1606" w:type="dxa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21" w:type="dxa"/>
          </w:tcPr>
          <w:p w:rsidR="002C6354" w:rsidRDefault="00834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8.2 Use of Rankine’s formula for the following cases (cohesion-less soil only) </w:t>
            </w:r>
          </w:p>
          <w:p w:rsidR="002C6354" w:rsidRDefault="0083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(i) Backfill with no surcharge </w:t>
            </w:r>
          </w:p>
        </w:tc>
      </w:tr>
      <w:tr w:rsidR="002C6354">
        <w:trPr>
          <w:cantSplit/>
          <w:tblHeader/>
        </w:trPr>
        <w:tc>
          <w:tcPr>
            <w:tcW w:w="2126" w:type="dxa"/>
            <w:vMerge/>
            <w:vAlign w:val="center"/>
          </w:tcPr>
          <w:p w:rsidR="002C6354" w:rsidRDefault="002C6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23/12/2021</w:t>
            </w:r>
          </w:p>
        </w:tc>
        <w:tc>
          <w:tcPr>
            <w:tcW w:w="1606" w:type="dxa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21" w:type="dxa"/>
          </w:tcPr>
          <w:p w:rsidR="002C6354" w:rsidRDefault="00834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8.2 Use of Rankine’s formula for the following cases (cohesion-less soil only) </w:t>
            </w:r>
          </w:p>
          <w:p w:rsidR="002C6354" w:rsidRDefault="00834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(ii) backfill with uniform surcharge </w:t>
            </w:r>
          </w:p>
        </w:tc>
      </w:tr>
      <w:tr w:rsidR="002C6354">
        <w:trPr>
          <w:cantSplit/>
          <w:tblHeader/>
        </w:trPr>
        <w:tc>
          <w:tcPr>
            <w:tcW w:w="2126" w:type="dxa"/>
            <w:vMerge/>
            <w:vAlign w:val="center"/>
          </w:tcPr>
          <w:p w:rsidR="002C6354" w:rsidRDefault="002C6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24/12/2021</w:t>
            </w:r>
          </w:p>
        </w:tc>
        <w:tc>
          <w:tcPr>
            <w:tcW w:w="1606" w:type="dxa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21" w:type="dxa"/>
          </w:tcPr>
          <w:p w:rsidR="002C6354" w:rsidRDefault="0083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Problems on chapter 8</w:t>
            </w:r>
          </w:p>
        </w:tc>
      </w:tr>
      <w:tr w:rsidR="002C6354">
        <w:trPr>
          <w:cantSplit/>
          <w:tblHeader/>
        </w:trPr>
        <w:tc>
          <w:tcPr>
            <w:tcW w:w="2126" w:type="dxa"/>
            <w:vMerge w:val="restart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13TH</w:t>
            </w:r>
          </w:p>
        </w:tc>
        <w:tc>
          <w:tcPr>
            <w:tcW w:w="3180" w:type="dxa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28/12/2021</w:t>
            </w:r>
          </w:p>
        </w:tc>
        <w:tc>
          <w:tcPr>
            <w:tcW w:w="1606" w:type="dxa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21" w:type="dxa"/>
          </w:tcPr>
          <w:p w:rsidR="002C6354" w:rsidRDefault="00834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9.1 Functions of foundations, shallow and deep foundation, different type of shallow and deep foundations with sketches. </w:t>
            </w:r>
          </w:p>
        </w:tc>
      </w:tr>
      <w:tr w:rsidR="002C6354">
        <w:trPr>
          <w:cantSplit/>
          <w:tblHeader/>
        </w:trPr>
        <w:tc>
          <w:tcPr>
            <w:tcW w:w="2126" w:type="dxa"/>
            <w:vMerge/>
            <w:vAlign w:val="center"/>
          </w:tcPr>
          <w:p w:rsidR="002C6354" w:rsidRDefault="002C6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30/12/2021</w:t>
            </w:r>
          </w:p>
        </w:tc>
        <w:tc>
          <w:tcPr>
            <w:tcW w:w="1606" w:type="dxa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21" w:type="dxa"/>
          </w:tcPr>
          <w:p w:rsidR="002C6354" w:rsidRDefault="00834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9.1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Types of failure (General shear, Local shear &amp; punching shear)</w:t>
            </w:r>
          </w:p>
        </w:tc>
      </w:tr>
      <w:tr w:rsidR="002C6354">
        <w:trPr>
          <w:cantSplit/>
          <w:tblHeader/>
        </w:trPr>
        <w:tc>
          <w:tcPr>
            <w:tcW w:w="2126" w:type="dxa"/>
            <w:vMerge/>
            <w:vAlign w:val="center"/>
          </w:tcPr>
          <w:p w:rsidR="002C6354" w:rsidRDefault="002C6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31/12/2021</w:t>
            </w:r>
          </w:p>
        </w:tc>
        <w:tc>
          <w:tcPr>
            <w:tcW w:w="1606" w:type="dxa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21" w:type="dxa"/>
          </w:tcPr>
          <w:p w:rsidR="002C6354" w:rsidRDefault="00834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9.2 Bearing capacity of soil, bearing capacity of soils using Terzaghi’s formulae &amp; IS Code formulae for strip, Circular and square footings.</w:t>
            </w:r>
          </w:p>
          <w:p w:rsidR="002C6354" w:rsidRDefault="002C6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6354" w:rsidRDefault="002C6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354">
        <w:trPr>
          <w:cantSplit/>
          <w:tblHeader/>
        </w:trPr>
        <w:tc>
          <w:tcPr>
            <w:tcW w:w="2126" w:type="dxa"/>
            <w:vMerge w:val="restart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14TH</w:t>
            </w:r>
          </w:p>
        </w:tc>
        <w:tc>
          <w:tcPr>
            <w:tcW w:w="3180" w:type="dxa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04/01/2022</w:t>
            </w:r>
          </w:p>
        </w:tc>
        <w:tc>
          <w:tcPr>
            <w:tcW w:w="1606" w:type="dxa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21" w:type="dxa"/>
          </w:tcPr>
          <w:p w:rsidR="002C6354" w:rsidRDefault="0083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9.2 </w:t>
            </w:r>
            <w:r>
              <w:rPr>
                <w:rFonts w:ascii="Times New Roman" w:eastAsia="Times New Roman" w:hAnsi="Times New Roman" w:cs="Times New Roman"/>
              </w:rPr>
              <w:t>Effect water table on bearing capacity of soil.</w:t>
            </w:r>
          </w:p>
          <w:p w:rsidR="002C6354" w:rsidRDefault="0083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9.3 Plate load test and standard penetration test.</w:t>
            </w:r>
          </w:p>
        </w:tc>
      </w:tr>
      <w:tr w:rsidR="002C6354">
        <w:trPr>
          <w:cantSplit/>
          <w:tblHeader/>
        </w:trPr>
        <w:tc>
          <w:tcPr>
            <w:tcW w:w="2126" w:type="dxa"/>
            <w:vMerge/>
            <w:vAlign w:val="center"/>
          </w:tcPr>
          <w:p w:rsidR="002C6354" w:rsidRDefault="002C6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06/01/2022</w:t>
            </w:r>
          </w:p>
        </w:tc>
        <w:tc>
          <w:tcPr>
            <w:tcW w:w="1606" w:type="dxa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21" w:type="dxa"/>
          </w:tcPr>
          <w:p w:rsidR="002C6354" w:rsidRDefault="0083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Problems on Chapter 9</w:t>
            </w:r>
          </w:p>
        </w:tc>
      </w:tr>
      <w:tr w:rsidR="002C6354">
        <w:trPr>
          <w:cantSplit/>
          <w:tblHeader/>
        </w:trPr>
        <w:tc>
          <w:tcPr>
            <w:tcW w:w="2126" w:type="dxa"/>
            <w:vMerge/>
            <w:vAlign w:val="center"/>
          </w:tcPr>
          <w:p w:rsidR="002C6354" w:rsidRDefault="002C6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07/01/2022</w:t>
            </w:r>
          </w:p>
        </w:tc>
        <w:tc>
          <w:tcPr>
            <w:tcW w:w="1606" w:type="dxa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21" w:type="dxa"/>
          </w:tcPr>
          <w:p w:rsidR="002C6354" w:rsidRDefault="008346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REVISSION</w:t>
            </w:r>
          </w:p>
        </w:tc>
      </w:tr>
      <w:tr w:rsidR="002C6354">
        <w:trPr>
          <w:cantSplit/>
          <w:tblHeader/>
        </w:trPr>
        <w:tc>
          <w:tcPr>
            <w:tcW w:w="2126" w:type="dxa"/>
            <w:vMerge/>
            <w:vAlign w:val="center"/>
          </w:tcPr>
          <w:p w:rsidR="002C6354" w:rsidRDefault="002C6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80" w:type="dxa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08/01/2022</w:t>
            </w:r>
          </w:p>
        </w:tc>
        <w:tc>
          <w:tcPr>
            <w:tcW w:w="1606" w:type="dxa"/>
            <w:vAlign w:val="center"/>
          </w:tcPr>
          <w:p w:rsidR="002C6354" w:rsidRDefault="00834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21" w:type="dxa"/>
          </w:tcPr>
          <w:p w:rsidR="002C6354" w:rsidRDefault="008346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REVISSION</w:t>
            </w:r>
          </w:p>
        </w:tc>
      </w:tr>
    </w:tbl>
    <w:p w:rsidR="002C6354" w:rsidRDefault="002C6354"/>
    <w:sectPr w:rsidR="002C6354" w:rsidSect="00133509">
      <w:headerReference w:type="default" r:id="rId8"/>
      <w:footerReference w:type="default" r:id="rId9"/>
      <w:pgSz w:w="16838" w:h="11906" w:orient="landscape"/>
      <w:pgMar w:top="1440" w:right="2663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401" w:rsidRDefault="001C4401" w:rsidP="002C6354">
      <w:pPr>
        <w:spacing w:after="0" w:line="240" w:lineRule="auto"/>
      </w:pPr>
      <w:r>
        <w:separator/>
      </w:r>
    </w:p>
  </w:endnote>
  <w:endnote w:type="continuationSeparator" w:id="1">
    <w:p w:rsidR="001C4401" w:rsidRDefault="001C4401" w:rsidP="002C6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354" w:rsidRDefault="0038291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8346E1">
      <w:rPr>
        <w:color w:val="000000"/>
      </w:rPr>
      <w:instrText>PAGE</w:instrText>
    </w:r>
    <w:r>
      <w:rPr>
        <w:color w:val="000000"/>
      </w:rPr>
      <w:fldChar w:fldCharType="separate"/>
    </w:r>
    <w:r w:rsidR="005C0860">
      <w:rPr>
        <w:noProof/>
        <w:color w:val="000000"/>
      </w:rPr>
      <w:t>4</w:t>
    </w:r>
    <w:r>
      <w:rPr>
        <w:color w:val="000000"/>
      </w:rPr>
      <w:fldChar w:fldCharType="end"/>
    </w:r>
  </w:p>
  <w:p w:rsidR="002C6354" w:rsidRDefault="002C635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401" w:rsidRDefault="001C4401" w:rsidP="002C6354">
      <w:pPr>
        <w:spacing w:after="0" w:line="240" w:lineRule="auto"/>
      </w:pPr>
      <w:r>
        <w:separator/>
      </w:r>
    </w:p>
  </w:footnote>
  <w:footnote w:type="continuationSeparator" w:id="1">
    <w:p w:rsidR="001C4401" w:rsidRDefault="001C4401" w:rsidP="002C6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354" w:rsidRDefault="008346E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BHUBANANANDA ODISHA SCHOOL OF ENGINEERING, CUTTACK</w:t>
    </w:r>
  </w:p>
  <w:p w:rsidR="002C6354" w:rsidRDefault="008346E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DEPARTMENT OF CIVIL ENGINEERING</w:t>
    </w:r>
  </w:p>
  <w:p w:rsidR="002C6354" w:rsidRDefault="008346E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LESSON PLAN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6354"/>
    <w:rsid w:val="00133509"/>
    <w:rsid w:val="001C4401"/>
    <w:rsid w:val="002C6354"/>
    <w:rsid w:val="00382913"/>
    <w:rsid w:val="005C0860"/>
    <w:rsid w:val="008346E1"/>
    <w:rsid w:val="00A92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E70"/>
  </w:style>
  <w:style w:type="paragraph" w:styleId="Heading1">
    <w:name w:val="heading 1"/>
    <w:basedOn w:val="normal0"/>
    <w:next w:val="normal0"/>
    <w:rsid w:val="002C635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2C635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2C635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2C635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2C635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2C635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2C6354"/>
  </w:style>
  <w:style w:type="paragraph" w:styleId="Title">
    <w:name w:val="Title"/>
    <w:basedOn w:val="normal0"/>
    <w:next w:val="normal0"/>
    <w:rsid w:val="002C6354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45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54B"/>
  </w:style>
  <w:style w:type="paragraph" w:styleId="Footer">
    <w:name w:val="footer"/>
    <w:basedOn w:val="Normal"/>
    <w:link w:val="FooterChar"/>
    <w:uiPriority w:val="99"/>
    <w:unhideWhenUsed/>
    <w:rsid w:val="00445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54B"/>
  </w:style>
  <w:style w:type="table" w:styleId="TableGrid">
    <w:name w:val="Table Grid"/>
    <w:basedOn w:val="TableNormal"/>
    <w:uiPriority w:val="39"/>
    <w:rsid w:val="00445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6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213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2131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22131A"/>
    <w:pPr>
      <w:widowControl w:val="0"/>
      <w:autoSpaceDE w:val="0"/>
      <w:autoSpaceDN w:val="0"/>
      <w:spacing w:after="0" w:line="240" w:lineRule="auto"/>
      <w:ind w:left="109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31A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rsid w:val="002C635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C635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2C635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2C63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E5Q3QJY0B2swH5m9c66O//GgEYg==">AMUW2mXEDnwuncEQwcQwfOoeVcquR/SuiRNOzTaxTI6fMuvO5OjRzBNdYLKNENYhPSj80HUDjXA0dkAZ2Kpw7++k9XNaw2l9kntVCSNUxl1iZnO/QVPK6qAx9cgt4YhkkPLS3gBrFv0p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640</Words>
  <Characters>3649</Characters>
  <Application>Microsoft Office Word</Application>
  <DocSecurity>0</DocSecurity>
  <Lines>30</Lines>
  <Paragraphs>8</Paragraphs>
  <ScaleCrop>false</ScaleCrop>
  <Company>Sansoft</Company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DELL</cp:lastModifiedBy>
  <cp:revision>3</cp:revision>
  <dcterms:created xsi:type="dcterms:W3CDTF">2023-01-25T06:23:00Z</dcterms:created>
  <dcterms:modified xsi:type="dcterms:W3CDTF">2023-02-01T11:11:00Z</dcterms:modified>
</cp:coreProperties>
</file>